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D3248" w14:textId="452B34F1" w:rsidR="000572D7" w:rsidRPr="00036B17" w:rsidRDefault="00036B17" w:rsidP="00036B17">
      <w:pPr>
        <w:spacing w:line="276" w:lineRule="auto"/>
        <w:rPr>
          <w:b/>
          <w:bCs/>
          <w:color w:val="FFFFFF" w:themeColor="background1"/>
          <w:sz w:val="72"/>
          <w:szCs w:val="72"/>
        </w:rPr>
      </w:pPr>
      <w:r w:rsidRPr="00036B17">
        <w:rPr>
          <w:b/>
          <w:bCs/>
          <w:color w:val="FFFFFF" w:themeColor="background1"/>
          <w:sz w:val="72"/>
          <w:szCs w:val="72"/>
        </w:rPr>
        <w:t>IDEA State Level Activity</w:t>
      </w:r>
    </w:p>
    <w:p w14:paraId="33DEABD4" w14:textId="4D78B2FA" w:rsidR="00A05352" w:rsidRPr="00036B17" w:rsidRDefault="00A05352" w:rsidP="00036B17">
      <w:pPr>
        <w:spacing w:after="240" w:line="276" w:lineRule="auto"/>
        <w:rPr>
          <w:b/>
          <w:bCs/>
          <w:color w:val="FFFFFF" w:themeColor="background1"/>
          <w:sz w:val="22"/>
          <w:szCs w:val="22"/>
        </w:rPr>
      </w:pPr>
      <w:r w:rsidRPr="00036B17">
        <w:rPr>
          <w:b/>
          <w:bCs/>
          <w:noProof/>
          <w:color w:val="FFFFFF" w:themeColor="background1"/>
          <w:sz w:val="72"/>
          <w:szCs w:val="72"/>
        </w:rPr>
        <mc:AlternateContent>
          <mc:Choice Requires="wps">
            <w:drawing>
              <wp:anchor distT="0" distB="0" distL="114300" distR="114300" simplePos="0" relativeHeight="251659264" behindDoc="0" locked="0" layoutInCell="1" allowOverlap="1" wp14:anchorId="2B721DF4" wp14:editId="3E29252C">
                <wp:simplePos x="0" y="0"/>
                <wp:positionH relativeFrom="column">
                  <wp:posOffset>-540385</wp:posOffset>
                </wp:positionH>
                <wp:positionV relativeFrom="paragraph">
                  <wp:posOffset>5019926</wp:posOffset>
                </wp:positionV>
                <wp:extent cx="3219719" cy="1133341"/>
                <wp:effectExtent l="0" t="0" r="0" b="0"/>
                <wp:wrapNone/>
                <wp:docPr id="244466211" name="Text Box 2"/>
                <wp:cNvGraphicFramePr/>
                <a:graphic xmlns:a="http://schemas.openxmlformats.org/drawingml/2006/main">
                  <a:graphicData uri="http://schemas.microsoft.com/office/word/2010/wordprocessingShape">
                    <wps:wsp>
                      <wps:cNvSpPr txBox="1"/>
                      <wps:spPr>
                        <a:xfrm>
                          <a:off x="0" y="0"/>
                          <a:ext cx="3219719" cy="1133341"/>
                        </a:xfrm>
                        <a:prstGeom prst="rect">
                          <a:avLst/>
                        </a:prstGeom>
                        <a:noFill/>
                        <a:ln w="6350">
                          <a:noFill/>
                        </a:ln>
                      </wps:spPr>
                      <wps:txbx>
                        <w:txbxContent>
                          <w:p w14:paraId="53C33B24" w14:textId="393D6FC3" w:rsidR="00A05352" w:rsidRPr="00A05352" w:rsidRDefault="00036B17">
                            <w:pPr>
                              <w:rPr>
                                <w:color w:val="FFFFFF" w:themeColor="background1"/>
                                <w:sz w:val="36"/>
                                <w:szCs w:val="36"/>
                              </w:rPr>
                            </w:pPr>
                            <w:r>
                              <w:rPr>
                                <w:color w:val="FFFFFF" w:themeColor="background1"/>
                                <w:sz w:val="36"/>
                                <w:szCs w:val="36"/>
                              </w:rPr>
                              <w:t>Parent Mentor Project</w:t>
                            </w:r>
                          </w:p>
                          <w:p w14:paraId="03C0B2CB" w14:textId="77777777" w:rsidR="00A05352" w:rsidRDefault="00A05352"/>
                          <w:p w14:paraId="1297B9A4" w14:textId="77777777" w:rsidR="00A05352" w:rsidRDefault="00A05352"/>
                          <w:p w14:paraId="61B97C47" w14:textId="61E66C70" w:rsidR="00A05352" w:rsidRPr="00A05352" w:rsidRDefault="00036B17">
                            <w:pPr>
                              <w:rPr>
                                <w:b/>
                                <w:bCs/>
                                <w:color w:val="FFFFFF" w:themeColor="background1"/>
                                <w:sz w:val="28"/>
                                <w:szCs w:val="28"/>
                              </w:rPr>
                            </w:pPr>
                            <w:r>
                              <w:rPr>
                                <w:b/>
                                <w:bCs/>
                                <w:color w:val="FFFFFF" w:themeColor="background1"/>
                                <w:sz w:val="28"/>
                                <w:szCs w:val="28"/>
                              </w:rPr>
                              <w:t>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w:pict>
              <v:shapetype id="_x0000_t202" coordsize="21600,21600" o:spt="202" path="m,l,21600r21600,l21600,xe" w14:anchorId="2B721DF4">
                <v:stroke joinstyle="miter"/>
                <v:path gradientshapeok="t" o:connecttype="rect"/>
              </v:shapetype>
              <v:shape id="Text Box 2" style="position:absolute;margin-left:-42.55pt;margin-top:395.25pt;width:253.5pt;height:8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">
                <v:textbox>
                  <w:txbxContent>
                    <w:p w:rsidRPr="00A05352" w:rsidR="00A05352" w:rsidRDefault="00036B17" w14:paraId="53C33B24" w14:textId="393D6FC3">
                      <w:pPr>
                        <w:rPr>
                          <w:color w:val="FFFFFF" w:themeColor="background1"/>
                          <w:sz w:val="36"/>
                          <w:szCs w:val="36"/>
                        </w:rPr>
                      </w:pPr>
                      <w:r>
                        <w:rPr>
                          <w:color w:val="FFFFFF" w:themeColor="background1"/>
                          <w:sz w:val="36"/>
                          <w:szCs w:val="36"/>
                        </w:rPr>
                        <w:t>Parent Mentor Project</w:t>
                      </w:r>
                    </w:p>
                    <w:p w:rsidR="00A05352" w:rsidRDefault="00A05352" w14:paraId="03C0B2CB" w14:textId="77777777"/>
                    <w:p w:rsidR="00A05352" w:rsidRDefault="00A05352" w14:paraId="1297B9A4" w14:textId="77777777"/>
                    <w:p w:rsidRPr="00A05352" w:rsidR="00A05352" w:rsidRDefault="00036B17" w14:paraId="61B97C47" w14:textId="61E66C70">
                      <w:pPr>
                        <w:rPr>
                          <w:b/>
                          <w:bCs/>
                          <w:color w:val="FFFFFF" w:themeColor="background1"/>
                          <w:sz w:val="28"/>
                          <w:szCs w:val="28"/>
                        </w:rPr>
                      </w:pPr>
                      <w:r>
                        <w:rPr>
                          <w:b/>
                          <w:bCs/>
                          <w:color w:val="FFFFFF" w:themeColor="background1"/>
                          <w:sz w:val="28"/>
                          <w:szCs w:val="28"/>
                        </w:rPr>
                        <w:t>June 2026</w:t>
                      </w:r>
                    </w:p>
                  </w:txbxContent>
                </v:textbox>
              </v:shape>
            </w:pict>
          </mc:Fallback>
        </mc:AlternateContent>
      </w:r>
      <w:r w:rsidR="00036B17" w:rsidRPr="00036B17">
        <w:rPr>
          <w:b/>
          <w:bCs/>
          <w:color w:val="FFFFFF" w:themeColor="background1"/>
          <w:sz w:val="72"/>
          <w:szCs w:val="72"/>
        </w:rPr>
        <w:t>FY27 Application Instruction</w:t>
      </w:r>
      <w:r w:rsidR="00036B17">
        <w:rPr>
          <w:b/>
          <w:bCs/>
          <w:color w:val="FFFFFF" w:themeColor="background1"/>
          <w:sz w:val="72"/>
          <w:szCs w:val="72"/>
        </w:rPr>
        <w:t>s</w:t>
      </w:r>
    </w:p>
    <w:p w14:paraId="0072BC49" w14:textId="77777777" w:rsidR="00A05352" w:rsidRPr="00036B17" w:rsidRDefault="00A05352" w:rsidP="00036B17">
      <w:pPr>
        <w:spacing w:line="276" w:lineRule="auto"/>
        <w:rPr>
          <w:b/>
          <w:bCs/>
          <w:color w:val="FFFFFF" w:themeColor="background1"/>
          <w:sz w:val="22"/>
          <w:szCs w:val="22"/>
        </w:rPr>
      </w:pPr>
      <w:r w:rsidRPr="00036B17">
        <w:rPr>
          <w:b/>
          <w:bCs/>
          <w:color w:val="FFFFFF" w:themeColor="background1"/>
          <w:sz w:val="22"/>
          <w:szCs w:val="22"/>
        </w:rPr>
        <w:br w:type="page"/>
      </w:r>
    </w:p>
    <w:sdt>
      <w:sdtPr>
        <w:rPr>
          <w:rFonts w:eastAsiaTheme="minorEastAsia" w:cstheme="minorBidi"/>
          <w:b w:val="0"/>
          <w:caps/>
          <w:color w:val="auto"/>
          <w:sz w:val="22"/>
          <w:szCs w:val="22"/>
        </w:rPr>
        <w:id w:val="-869680145"/>
        <w:docPartObj>
          <w:docPartGallery w:val="Table of Contents"/>
          <w:docPartUnique/>
        </w:docPartObj>
      </w:sdtPr>
      <w:sdtEndPr>
        <w:rPr>
          <w:caps w:val="0"/>
          <w:noProof/>
        </w:rPr>
      </w:sdtEndPr>
      <w:sdtContent>
        <w:p w14:paraId="4CADEEF2" w14:textId="3ECD7F85" w:rsidR="00A05352" w:rsidRPr="00036B17" w:rsidRDefault="00036B17" w:rsidP="00036B17">
          <w:pPr>
            <w:pStyle w:val="Heading1"/>
            <w:spacing w:line="276" w:lineRule="auto"/>
            <w:rPr>
              <w:sz w:val="22"/>
              <w:szCs w:val="22"/>
            </w:rPr>
          </w:pPr>
          <w:r>
            <w:rPr>
              <w:rFonts w:eastAsiaTheme="minorHAnsi" w:cstheme="minorBidi"/>
              <w:b w:val="0"/>
              <w:bCs/>
              <w:caps/>
              <w:color w:val="auto"/>
              <w:sz w:val="22"/>
              <w:szCs w:val="22"/>
            </w:rPr>
            <w:t>Table of Contents</w:t>
          </w:r>
        </w:p>
        <w:p w14:paraId="357D418D" w14:textId="6519E9BC" w:rsidR="00036B17" w:rsidRDefault="00A05352">
          <w:pPr>
            <w:pStyle w:val="TOC2"/>
            <w:rPr>
              <w:rFonts w:asciiTheme="minorHAnsi" w:eastAsiaTheme="minorEastAsia" w:hAnsiTheme="minorHAnsi" w:cstheme="minorBidi"/>
              <w:bCs w:val="0"/>
              <w:i w:val="0"/>
              <w:noProof/>
              <w:color w:val="auto"/>
              <w:kern w:val="2"/>
              <w:szCs w:val="24"/>
              <w14:ligatures w14:val="standardContextual"/>
            </w:rPr>
          </w:pPr>
          <w:r w:rsidRPr="00036B17">
            <w:rPr>
              <w:rFonts w:asciiTheme="minorHAnsi" w:hAnsiTheme="minorHAnsi" w:cstheme="minorHAnsi"/>
              <w:iCs/>
              <w:caps/>
              <w:sz w:val="22"/>
            </w:rPr>
            <w:fldChar w:fldCharType="begin"/>
          </w:r>
          <w:r w:rsidRPr="00036B17">
            <w:rPr>
              <w:sz w:val="22"/>
            </w:rPr>
            <w:instrText xml:space="preserve"> TOC \o "1-3" \h \z \u </w:instrText>
          </w:r>
          <w:r w:rsidRPr="00036B17">
            <w:rPr>
              <w:rFonts w:asciiTheme="minorHAnsi" w:hAnsiTheme="minorHAnsi" w:cstheme="minorHAnsi"/>
              <w:iCs/>
              <w:caps/>
              <w:sz w:val="22"/>
            </w:rPr>
            <w:fldChar w:fldCharType="separate"/>
          </w:r>
          <w:hyperlink w:anchor="_Toc230078576" w:history="1">
            <w:r w:rsidR="00036B17" w:rsidRPr="00E00689">
              <w:rPr>
                <w:rStyle w:val="Hyperlink"/>
                <w:noProof/>
              </w:rPr>
              <w:t>Overview</w:t>
            </w:r>
            <w:r w:rsidR="00036B17">
              <w:rPr>
                <w:noProof/>
                <w:webHidden/>
              </w:rPr>
              <w:tab/>
            </w:r>
            <w:r w:rsidR="00036B17">
              <w:rPr>
                <w:noProof/>
                <w:webHidden/>
              </w:rPr>
              <w:fldChar w:fldCharType="begin"/>
            </w:r>
            <w:r w:rsidR="00036B17">
              <w:rPr>
                <w:noProof/>
                <w:webHidden/>
              </w:rPr>
              <w:instrText xml:space="preserve"> PAGEREF _Toc230078576 \h </w:instrText>
            </w:r>
            <w:r w:rsidR="00036B17">
              <w:rPr>
                <w:noProof/>
                <w:webHidden/>
              </w:rPr>
            </w:r>
            <w:r w:rsidR="00036B17">
              <w:rPr>
                <w:noProof/>
                <w:webHidden/>
              </w:rPr>
              <w:fldChar w:fldCharType="separate"/>
            </w:r>
            <w:r w:rsidR="00036B17">
              <w:rPr>
                <w:noProof/>
                <w:webHidden/>
              </w:rPr>
              <w:t>2</w:t>
            </w:r>
            <w:r w:rsidR="00036B17">
              <w:rPr>
                <w:noProof/>
                <w:webHidden/>
              </w:rPr>
              <w:fldChar w:fldCharType="end"/>
            </w:r>
          </w:hyperlink>
        </w:p>
        <w:p w14:paraId="21488C3A" w14:textId="69C9E8EB" w:rsidR="00036B17" w:rsidRDefault="00036B17">
          <w:pPr>
            <w:pStyle w:val="TOC2"/>
            <w:rPr>
              <w:rFonts w:asciiTheme="minorHAnsi" w:eastAsiaTheme="minorEastAsia" w:hAnsiTheme="minorHAnsi" w:cstheme="minorBidi"/>
              <w:bCs w:val="0"/>
              <w:i w:val="0"/>
              <w:noProof/>
              <w:color w:val="auto"/>
              <w:kern w:val="2"/>
              <w:szCs w:val="24"/>
              <w14:ligatures w14:val="standardContextual"/>
            </w:rPr>
          </w:pPr>
          <w:hyperlink w:anchor="_Toc230078577" w:history="1">
            <w:r w:rsidRPr="00E00689">
              <w:rPr>
                <w:rStyle w:val="Hyperlink"/>
                <w:noProof/>
              </w:rPr>
              <w:t>Priorities</w:t>
            </w:r>
            <w:r>
              <w:rPr>
                <w:noProof/>
                <w:webHidden/>
              </w:rPr>
              <w:tab/>
            </w:r>
            <w:r>
              <w:rPr>
                <w:noProof/>
                <w:webHidden/>
              </w:rPr>
              <w:fldChar w:fldCharType="begin"/>
            </w:r>
            <w:r>
              <w:rPr>
                <w:noProof/>
                <w:webHidden/>
              </w:rPr>
              <w:instrText xml:space="preserve"> PAGEREF _Toc230078577 \h </w:instrText>
            </w:r>
            <w:r>
              <w:rPr>
                <w:noProof/>
                <w:webHidden/>
              </w:rPr>
            </w:r>
            <w:r>
              <w:rPr>
                <w:noProof/>
                <w:webHidden/>
              </w:rPr>
              <w:fldChar w:fldCharType="separate"/>
            </w:r>
            <w:r>
              <w:rPr>
                <w:noProof/>
                <w:webHidden/>
              </w:rPr>
              <w:t>2</w:t>
            </w:r>
            <w:r>
              <w:rPr>
                <w:noProof/>
                <w:webHidden/>
              </w:rPr>
              <w:fldChar w:fldCharType="end"/>
            </w:r>
          </w:hyperlink>
        </w:p>
        <w:p w14:paraId="773843EA" w14:textId="596C956C" w:rsidR="00036B17" w:rsidRDefault="00036B17">
          <w:pPr>
            <w:pStyle w:val="TOC2"/>
            <w:rPr>
              <w:rFonts w:asciiTheme="minorHAnsi" w:eastAsiaTheme="minorEastAsia" w:hAnsiTheme="minorHAnsi" w:cstheme="minorBidi"/>
              <w:bCs w:val="0"/>
              <w:i w:val="0"/>
              <w:noProof/>
              <w:color w:val="auto"/>
              <w:kern w:val="2"/>
              <w:szCs w:val="24"/>
              <w14:ligatures w14:val="standardContextual"/>
            </w:rPr>
          </w:pPr>
          <w:hyperlink w:anchor="_Toc230078578" w:history="1">
            <w:r w:rsidRPr="00E00689">
              <w:rPr>
                <w:rStyle w:val="Hyperlink"/>
                <w:noProof/>
                <w:shd w:val="clear" w:color="auto" w:fill="FFFFFF"/>
              </w:rPr>
              <w:t>Application Process</w:t>
            </w:r>
            <w:r>
              <w:rPr>
                <w:noProof/>
                <w:webHidden/>
              </w:rPr>
              <w:tab/>
            </w:r>
            <w:r>
              <w:rPr>
                <w:noProof/>
                <w:webHidden/>
              </w:rPr>
              <w:fldChar w:fldCharType="begin"/>
            </w:r>
            <w:r>
              <w:rPr>
                <w:noProof/>
                <w:webHidden/>
              </w:rPr>
              <w:instrText xml:space="preserve"> PAGEREF _Toc230078578 \h </w:instrText>
            </w:r>
            <w:r>
              <w:rPr>
                <w:noProof/>
                <w:webHidden/>
              </w:rPr>
            </w:r>
            <w:r>
              <w:rPr>
                <w:noProof/>
                <w:webHidden/>
              </w:rPr>
              <w:fldChar w:fldCharType="separate"/>
            </w:r>
            <w:r>
              <w:rPr>
                <w:noProof/>
                <w:webHidden/>
              </w:rPr>
              <w:t>2</w:t>
            </w:r>
            <w:r>
              <w:rPr>
                <w:noProof/>
                <w:webHidden/>
              </w:rPr>
              <w:fldChar w:fldCharType="end"/>
            </w:r>
          </w:hyperlink>
        </w:p>
        <w:p w14:paraId="449266B6" w14:textId="4F7340BB" w:rsidR="00036B17" w:rsidRDefault="00036B17">
          <w:pPr>
            <w:pStyle w:val="TOC3"/>
            <w:rPr>
              <w:rFonts w:asciiTheme="minorHAnsi" w:eastAsiaTheme="minorEastAsia" w:hAnsiTheme="minorHAnsi" w:cstheme="minorBidi"/>
              <w:noProof/>
              <w:kern w:val="2"/>
              <w:sz w:val="24"/>
              <w:szCs w:val="24"/>
              <w14:ligatures w14:val="standardContextual"/>
            </w:rPr>
          </w:pPr>
          <w:hyperlink w:anchor="_Toc230078579" w:history="1">
            <w:r w:rsidRPr="00E00689">
              <w:rPr>
                <w:rStyle w:val="Hyperlink"/>
                <w:noProof/>
              </w:rPr>
              <w:t>Application Timeline</w:t>
            </w:r>
            <w:r>
              <w:rPr>
                <w:noProof/>
                <w:webHidden/>
              </w:rPr>
              <w:tab/>
            </w:r>
            <w:r>
              <w:rPr>
                <w:noProof/>
                <w:webHidden/>
              </w:rPr>
              <w:fldChar w:fldCharType="begin"/>
            </w:r>
            <w:r>
              <w:rPr>
                <w:noProof/>
                <w:webHidden/>
              </w:rPr>
              <w:instrText xml:space="preserve"> PAGEREF _Toc230078579 \h </w:instrText>
            </w:r>
            <w:r>
              <w:rPr>
                <w:noProof/>
                <w:webHidden/>
              </w:rPr>
            </w:r>
            <w:r>
              <w:rPr>
                <w:noProof/>
                <w:webHidden/>
              </w:rPr>
              <w:fldChar w:fldCharType="separate"/>
            </w:r>
            <w:r>
              <w:rPr>
                <w:noProof/>
                <w:webHidden/>
              </w:rPr>
              <w:t>2</w:t>
            </w:r>
            <w:r>
              <w:rPr>
                <w:noProof/>
                <w:webHidden/>
              </w:rPr>
              <w:fldChar w:fldCharType="end"/>
            </w:r>
          </w:hyperlink>
        </w:p>
        <w:p w14:paraId="3F7B33F3" w14:textId="4416C6DE" w:rsidR="00036B17" w:rsidRDefault="00036B17">
          <w:pPr>
            <w:pStyle w:val="TOC2"/>
            <w:rPr>
              <w:rFonts w:asciiTheme="minorHAnsi" w:eastAsiaTheme="minorEastAsia" w:hAnsiTheme="minorHAnsi" w:cstheme="minorBidi"/>
              <w:bCs w:val="0"/>
              <w:i w:val="0"/>
              <w:noProof/>
              <w:color w:val="auto"/>
              <w:kern w:val="2"/>
              <w:szCs w:val="24"/>
              <w14:ligatures w14:val="standardContextual"/>
            </w:rPr>
          </w:pPr>
          <w:hyperlink w:anchor="_Toc230078580" w:history="1">
            <w:r w:rsidRPr="00E00689">
              <w:rPr>
                <w:rStyle w:val="Hyperlink"/>
                <w:noProof/>
              </w:rPr>
              <w:t>Parent Mentor Scope of Work</w:t>
            </w:r>
            <w:r>
              <w:rPr>
                <w:noProof/>
                <w:webHidden/>
              </w:rPr>
              <w:tab/>
            </w:r>
            <w:r>
              <w:rPr>
                <w:noProof/>
                <w:webHidden/>
              </w:rPr>
              <w:fldChar w:fldCharType="begin"/>
            </w:r>
            <w:r>
              <w:rPr>
                <w:noProof/>
                <w:webHidden/>
              </w:rPr>
              <w:instrText xml:space="preserve"> PAGEREF _Toc230078580 \h </w:instrText>
            </w:r>
            <w:r>
              <w:rPr>
                <w:noProof/>
                <w:webHidden/>
              </w:rPr>
            </w:r>
            <w:r>
              <w:rPr>
                <w:noProof/>
                <w:webHidden/>
              </w:rPr>
              <w:fldChar w:fldCharType="separate"/>
            </w:r>
            <w:r>
              <w:rPr>
                <w:noProof/>
                <w:webHidden/>
              </w:rPr>
              <w:t>2</w:t>
            </w:r>
            <w:r>
              <w:rPr>
                <w:noProof/>
                <w:webHidden/>
              </w:rPr>
              <w:fldChar w:fldCharType="end"/>
            </w:r>
          </w:hyperlink>
        </w:p>
        <w:p w14:paraId="7484D754" w14:textId="5127E2D1" w:rsidR="00036B17" w:rsidRDefault="00036B17">
          <w:pPr>
            <w:pStyle w:val="TOC3"/>
            <w:rPr>
              <w:rFonts w:asciiTheme="minorHAnsi" w:eastAsiaTheme="minorEastAsia" w:hAnsiTheme="minorHAnsi" w:cstheme="minorBidi"/>
              <w:noProof/>
              <w:kern w:val="2"/>
              <w:sz w:val="24"/>
              <w:szCs w:val="24"/>
              <w14:ligatures w14:val="standardContextual"/>
            </w:rPr>
          </w:pPr>
          <w:hyperlink w:anchor="_Toc230078581" w:history="1">
            <w:r w:rsidRPr="00E00689">
              <w:rPr>
                <w:rStyle w:val="Hyperlink"/>
                <w:noProof/>
              </w:rPr>
              <w:t>Context</w:t>
            </w:r>
            <w:r>
              <w:rPr>
                <w:noProof/>
                <w:webHidden/>
              </w:rPr>
              <w:tab/>
            </w:r>
            <w:r>
              <w:rPr>
                <w:noProof/>
                <w:webHidden/>
              </w:rPr>
              <w:fldChar w:fldCharType="begin"/>
            </w:r>
            <w:r>
              <w:rPr>
                <w:noProof/>
                <w:webHidden/>
              </w:rPr>
              <w:instrText xml:space="preserve"> PAGEREF _Toc230078581 \h </w:instrText>
            </w:r>
            <w:r>
              <w:rPr>
                <w:noProof/>
                <w:webHidden/>
              </w:rPr>
            </w:r>
            <w:r>
              <w:rPr>
                <w:noProof/>
                <w:webHidden/>
              </w:rPr>
              <w:fldChar w:fldCharType="separate"/>
            </w:r>
            <w:r>
              <w:rPr>
                <w:noProof/>
                <w:webHidden/>
              </w:rPr>
              <w:t>3</w:t>
            </w:r>
            <w:r>
              <w:rPr>
                <w:noProof/>
                <w:webHidden/>
              </w:rPr>
              <w:fldChar w:fldCharType="end"/>
            </w:r>
          </w:hyperlink>
        </w:p>
        <w:p w14:paraId="27459A7E" w14:textId="52DBC9B1" w:rsidR="00036B17" w:rsidRDefault="00036B17">
          <w:pPr>
            <w:pStyle w:val="TOC3"/>
            <w:rPr>
              <w:rFonts w:asciiTheme="minorHAnsi" w:eastAsiaTheme="minorEastAsia" w:hAnsiTheme="minorHAnsi" w:cstheme="minorBidi"/>
              <w:noProof/>
              <w:kern w:val="2"/>
              <w:sz w:val="24"/>
              <w:szCs w:val="24"/>
              <w14:ligatures w14:val="standardContextual"/>
            </w:rPr>
          </w:pPr>
          <w:hyperlink w:anchor="_Toc230078582" w:history="1">
            <w:r w:rsidRPr="00E00689">
              <w:rPr>
                <w:rStyle w:val="Hyperlink"/>
                <w:noProof/>
              </w:rPr>
              <w:t>Parent Mentor Defined</w:t>
            </w:r>
            <w:r>
              <w:rPr>
                <w:noProof/>
                <w:webHidden/>
              </w:rPr>
              <w:tab/>
            </w:r>
            <w:r>
              <w:rPr>
                <w:noProof/>
                <w:webHidden/>
              </w:rPr>
              <w:fldChar w:fldCharType="begin"/>
            </w:r>
            <w:r>
              <w:rPr>
                <w:noProof/>
                <w:webHidden/>
              </w:rPr>
              <w:instrText xml:space="preserve"> PAGEREF _Toc230078582 \h </w:instrText>
            </w:r>
            <w:r>
              <w:rPr>
                <w:noProof/>
                <w:webHidden/>
              </w:rPr>
            </w:r>
            <w:r>
              <w:rPr>
                <w:noProof/>
                <w:webHidden/>
              </w:rPr>
              <w:fldChar w:fldCharType="separate"/>
            </w:r>
            <w:r>
              <w:rPr>
                <w:noProof/>
                <w:webHidden/>
              </w:rPr>
              <w:t>3</w:t>
            </w:r>
            <w:r>
              <w:rPr>
                <w:noProof/>
                <w:webHidden/>
              </w:rPr>
              <w:fldChar w:fldCharType="end"/>
            </w:r>
          </w:hyperlink>
        </w:p>
        <w:p w14:paraId="344499AF" w14:textId="1903655A" w:rsidR="00036B17" w:rsidRDefault="00036B17">
          <w:pPr>
            <w:pStyle w:val="TOC3"/>
            <w:rPr>
              <w:rFonts w:asciiTheme="minorHAnsi" w:eastAsiaTheme="minorEastAsia" w:hAnsiTheme="minorHAnsi" w:cstheme="minorBidi"/>
              <w:noProof/>
              <w:kern w:val="2"/>
              <w:sz w:val="24"/>
              <w:szCs w:val="24"/>
              <w14:ligatures w14:val="standardContextual"/>
            </w:rPr>
          </w:pPr>
          <w:hyperlink w:anchor="_Toc230078583" w:history="1">
            <w:r w:rsidRPr="00E00689">
              <w:rPr>
                <w:rStyle w:val="Hyperlink"/>
                <w:noProof/>
              </w:rPr>
              <w:t>Relationship to DEW Priorities</w:t>
            </w:r>
            <w:r>
              <w:rPr>
                <w:noProof/>
                <w:webHidden/>
              </w:rPr>
              <w:tab/>
            </w:r>
            <w:r>
              <w:rPr>
                <w:noProof/>
                <w:webHidden/>
              </w:rPr>
              <w:fldChar w:fldCharType="begin"/>
            </w:r>
            <w:r>
              <w:rPr>
                <w:noProof/>
                <w:webHidden/>
              </w:rPr>
              <w:instrText xml:space="preserve"> PAGEREF _Toc230078583 \h </w:instrText>
            </w:r>
            <w:r>
              <w:rPr>
                <w:noProof/>
                <w:webHidden/>
              </w:rPr>
            </w:r>
            <w:r>
              <w:rPr>
                <w:noProof/>
                <w:webHidden/>
              </w:rPr>
              <w:fldChar w:fldCharType="separate"/>
            </w:r>
            <w:r>
              <w:rPr>
                <w:noProof/>
                <w:webHidden/>
              </w:rPr>
              <w:t>3</w:t>
            </w:r>
            <w:r>
              <w:rPr>
                <w:noProof/>
                <w:webHidden/>
              </w:rPr>
              <w:fldChar w:fldCharType="end"/>
            </w:r>
          </w:hyperlink>
        </w:p>
        <w:p w14:paraId="46C8941C" w14:textId="58455765" w:rsidR="00036B17" w:rsidRDefault="00036B17">
          <w:pPr>
            <w:pStyle w:val="TOC3"/>
            <w:rPr>
              <w:rFonts w:asciiTheme="minorHAnsi" w:eastAsiaTheme="minorEastAsia" w:hAnsiTheme="minorHAnsi" w:cstheme="minorBidi"/>
              <w:noProof/>
              <w:kern w:val="2"/>
              <w:sz w:val="24"/>
              <w:szCs w:val="24"/>
              <w14:ligatures w14:val="standardContextual"/>
            </w:rPr>
          </w:pPr>
          <w:hyperlink w:anchor="_Toc230078584" w:history="1">
            <w:r w:rsidRPr="00E00689">
              <w:rPr>
                <w:rStyle w:val="Hyperlink"/>
                <w:noProof/>
              </w:rPr>
              <w:t>Partnerships</w:t>
            </w:r>
            <w:r>
              <w:rPr>
                <w:noProof/>
                <w:webHidden/>
              </w:rPr>
              <w:tab/>
            </w:r>
            <w:r>
              <w:rPr>
                <w:noProof/>
                <w:webHidden/>
              </w:rPr>
              <w:fldChar w:fldCharType="begin"/>
            </w:r>
            <w:r>
              <w:rPr>
                <w:noProof/>
                <w:webHidden/>
              </w:rPr>
              <w:instrText xml:space="preserve"> PAGEREF _Toc230078584 \h </w:instrText>
            </w:r>
            <w:r>
              <w:rPr>
                <w:noProof/>
                <w:webHidden/>
              </w:rPr>
            </w:r>
            <w:r>
              <w:rPr>
                <w:noProof/>
                <w:webHidden/>
              </w:rPr>
              <w:fldChar w:fldCharType="separate"/>
            </w:r>
            <w:r>
              <w:rPr>
                <w:noProof/>
                <w:webHidden/>
              </w:rPr>
              <w:t>4</w:t>
            </w:r>
            <w:r>
              <w:rPr>
                <w:noProof/>
                <w:webHidden/>
              </w:rPr>
              <w:fldChar w:fldCharType="end"/>
            </w:r>
          </w:hyperlink>
        </w:p>
        <w:p w14:paraId="17E6BF3B" w14:textId="062BF964" w:rsidR="00036B17" w:rsidRDefault="00036B17">
          <w:pPr>
            <w:pStyle w:val="TOC3"/>
            <w:rPr>
              <w:rFonts w:asciiTheme="minorHAnsi" w:eastAsiaTheme="minorEastAsia" w:hAnsiTheme="minorHAnsi" w:cstheme="minorBidi"/>
              <w:noProof/>
              <w:kern w:val="2"/>
              <w:sz w:val="24"/>
              <w:szCs w:val="24"/>
              <w14:ligatures w14:val="standardContextual"/>
            </w:rPr>
          </w:pPr>
          <w:hyperlink w:anchor="_Toc230078585" w:history="1">
            <w:r w:rsidRPr="00E00689">
              <w:rPr>
                <w:rStyle w:val="Hyperlink"/>
                <w:noProof/>
              </w:rPr>
              <w:t>Implementation-Scope of Work Requirements</w:t>
            </w:r>
            <w:r>
              <w:rPr>
                <w:noProof/>
                <w:webHidden/>
              </w:rPr>
              <w:tab/>
            </w:r>
            <w:r>
              <w:rPr>
                <w:noProof/>
                <w:webHidden/>
              </w:rPr>
              <w:fldChar w:fldCharType="begin"/>
            </w:r>
            <w:r>
              <w:rPr>
                <w:noProof/>
                <w:webHidden/>
              </w:rPr>
              <w:instrText xml:space="preserve"> PAGEREF _Toc230078585 \h </w:instrText>
            </w:r>
            <w:r>
              <w:rPr>
                <w:noProof/>
                <w:webHidden/>
              </w:rPr>
            </w:r>
            <w:r>
              <w:rPr>
                <w:noProof/>
                <w:webHidden/>
              </w:rPr>
              <w:fldChar w:fldCharType="separate"/>
            </w:r>
            <w:r>
              <w:rPr>
                <w:noProof/>
                <w:webHidden/>
              </w:rPr>
              <w:t>5</w:t>
            </w:r>
            <w:r>
              <w:rPr>
                <w:noProof/>
                <w:webHidden/>
              </w:rPr>
              <w:fldChar w:fldCharType="end"/>
            </w:r>
          </w:hyperlink>
        </w:p>
        <w:p w14:paraId="0A42F1BC" w14:textId="25705171" w:rsidR="00036B17" w:rsidRDefault="00036B17">
          <w:pPr>
            <w:pStyle w:val="TOC3"/>
            <w:rPr>
              <w:rFonts w:asciiTheme="minorHAnsi" w:eastAsiaTheme="minorEastAsia" w:hAnsiTheme="minorHAnsi" w:cstheme="minorBidi"/>
              <w:noProof/>
              <w:kern w:val="2"/>
              <w:sz w:val="24"/>
              <w:szCs w:val="24"/>
              <w14:ligatures w14:val="standardContextual"/>
            </w:rPr>
          </w:pPr>
          <w:hyperlink w:anchor="_Toc230078586" w:history="1">
            <w:r w:rsidRPr="00E00689">
              <w:rPr>
                <w:rStyle w:val="Hyperlink"/>
                <w:noProof/>
              </w:rPr>
              <w:t>Impact and Outcomes</w:t>
            </w:r>
            <w:r>
              <w:rPr>
                <w:noProof/>
                <w:webHidden/>
              </w:rPr>
              <w:tab/>
            </w:r>
            <w:r>
              <w:rPr>
                <w:noProof/>
                <w:webHidden/>
              </w:rPr>
              <w:fldChar w:fldCharType="begin"/>
            </w:r>
            <w:r>
              <w:rPr>
                <w:noProof/>
                <w:webHidden/>
              </w:rPr>
              <w:instrText xml:space="preserve"> PAGEREF _Toc230078586 \h </w:instrText>
            </w:r>
            <w:r>
              <w:rPr>
                <w:noProof/>
                <w:webHidden/>
              </w:rPr>
            </w:r>
            <w:r>
              <w:rPr>
                <w:noProof/>
                <w:webHidden/>
              </w:rPr>
              <w:fldChar w:fldCharType="separate"/>
            </w:r>
            <w:r>
              <w:rPr>
                <w:noProof/>
                <w:webHidden/>
              </w:rPr>
              <w:t>6</w:t>
            </w:r>
            <w:r>
              <w:rPr>
                <w:noProof/>
                <w:webHidden/>
              </w:rPr>
              <w:fldChar w:fldCharType="end"/>
            </w:r>
          </w:hyperlink>
        </w:p>
        <w:p w14:paraId="45406EB9" w14:textId="1F208F59" w:rsidR="00036B17" w:rsidRDefault="00036B17">
          <w:pPr>
            <w:pStyle w:val="TOC2"/>
            <w:rPr>
              <w:rFonts w:asciiTheme="minorHAnsi" w:eastAsiaTheme="minorEastAsia" w:hAnsiTheme="minorHAnsi" w:cstheme="minorBidi"/>
              <w:bCs w:val="0"/>
              <w:i w:val="0"/>
              <w:noProof/>
              <w:color w:val="auto"/>
              <w:kern w:val="2"/>
              <w:szCs w:val="24"/>
              <w14:ligatures w14:val="standardContextual"/>
            </w:rPr>
          </w:pPr>
          <w:hyperlink w:anchor="_Toc230078587" w:history="1">
            <w:r w:rsidRPr="00E00689">
              <w:rPr>
                <w:rStyle w:val="Hyperlink"/>
                <w:noProof/>
              </w:rPr>
              <w:t>One Funding Application Questions</w:t>
            </w:r>
            <w:r>
              <w:rPr>
                <w:noProof/>
                <w:webHidden/>
              </w:rPr>
              <w:tab/>
            </w:r>
            <w:r>
              <w:rPr>
                <w:noProof/>
                <w:webHidden/>
              </w:rPr>
              <w:fldChar w:fldCharType="begin"/>
            </w:r>
            <w:r>
              <w:rPr>
                <w:noProof/>
                <w:webHidden/>
              </w:rPr>
              <w:instrText xml:space="preserve"> PAGEREF _Toc230078587 \h </w:instrText>
            </w:r>
            <w:r>
              <w:rPr>
                <w:noProof/>
                <w:webHidden/>
              </w:rPr>
            </w:r>
            <w:r>
              <w:rPr>
                <w:noProof/>
                <w:webHidden/>
              </w:rPr>
              <w:fldChar w:fldCharType="separate"/>
            </w:r>
            <w:r>
              <w:rPr>
                <w:noProof/>
                <w:webHidden/>
              </w:rPr>
              <w:t>7</w:t>
            </w:r>
            <w:r>
              <w:rPr>
                <w:noProof/>
                <w:webHidden/>
              </w:rPr>
              <w:fldChar w:fldCharType="end"/>
            </w:r>
          </w:hyperlink>
        </w:p>
        <w:p w14:paraId="53E4763D" w14:textId="00C62D13" w:rsidR="00036B17" w:rsidRDefault="00036B17">
          <w:pPr>
            <w:pStyle w:val="TOC3"/>
            <w:rPr>
              <w:rFonts w:asciiTheme="minorHAnsi" w:eastAsiaTheme="minorEastAsia" w:hAnsiTheme="minorHAnsi" w:cstheme="minorBidi"/>
              <w:noProof/>
              <w:kern w:val="2"/>
              <w:sz w:val="24"/>
              <w:szCs w:val="24"/>
              <w14:ligatures w14:val="standardContextual"/>
            </w:rPr>
          </w:pPr>
          <w:hyperlink w:anchor="_Toc230078588" w:history="1">
            <w:r w:rsidRPr="00E00689">
              <w:rPr>
                <w:rStyle w:val="Hyperlink"/>
                <w:noProof/>
              </w:rPr>
              <w:t>Budget Narrative</w:t>
            </w:r>
            <w:r>
              <w:rPr>
                <w:noProof/>
                <w:webHidden/>
              </w:rPr>
              <w:tab/>
            </w:r>
            <w:r>
              <w:rPr>
                <w:noProof/>
                <w:webHidden/>
              </w:rPr>
              <w:fldChar w:fldCharType="begin"/>
            </w:r>
            <w:r>
              <w:rPr>
                <w:noProof/>
                <w:webHidden/>
              </w:rPr>
              <w:instrText xml:space="preserve"> PAGEREF _Toc230078588 \h </w:instrText>
            </w:r>
            <w:r>
              <w:rPr>
                <w:noProof/>
                <w:webHidden/>
              </w:rPr>
            </w:r>
            <w:r>
              <w:rPr>
                <w:noProof/>
                <w:webHidden/>
              </w:rPr>
              <w:fldChar w:fldCharType="separate"/>
            </w:r>
            <w:r>
              <w:rPr>
                <w:noProof/>
                <w:webHidden/>
              </w:rPr>
              <w:t>7</w:t>
            </w:r>
            <w:r>
              <w:rPr>
                <w:noProof/>
                <w:webHidden/>
              </w:rPr>
              <w:fldChar w:fldCharType="end"/>
            </w:r>
          </w:hyperlink>
        </w:p>
        <w:p w14:paraId="7E98E37D" w14:textId="3E1637FF" w:rsidR="00036B17" w:rsidRDefault="00036B17">
          <w:pPr>
            <w:pStyle w:val="TOC3"/>
            <w:rPr>
              <w:rFonts w:asciiTheme="minorHAnsi" w:eastAsiaTheme="minorEastAsia" w:hAnsiTheme="minorHAnsi" w:cstheme="minorBidi"/>
              <w:noProof/>
              <w:kern w:val="2"/>
              <w:sz w:val="24"/>
              <w:szCs w:val="24"/>
              <w14:ligatures w14:val="standardContextual"/>
            </w:rPr>
          </w:pPr>
          <w:hyperlink w:anchor="_Toc230078589" w:history="1">
            <w:r w:rsidRPr="00E00689">
              <w:rPr>
                <w:rStyle w:val="Hyperlink"/>
                <w:noProof/>
              </w:rPr>
              <w:t>Project Application</w:t>
            </w:r>
            <w:r>
              <w:rPr>
                <w:noProof/>
                <w:webHidden/>
              </w:rPr>
              <w:tab/>
            </w:r>
            <w:r>
              <w:rPr>
                <w:noProof/>
                <w:webHidden/>
              </w:rPr>
              <w:fldChar w:fldCharType="begin"/>
            </w:r>
            <w:r>
              <w:rPr>
                <w:noProof/>
                <w:webHidden/>
              </w:rPr>
              <w:instrText xml:space="preserve"> PAGEREF _Toc230078589 \h </w:instrText>
            </w:r>
            <w:r>
              <w:rPr>
                <w:noProof/>
                <w:webHidden/>
              </w:rPr>
            </w:r>
            <w:r>
              <w:rPr>
                <w:noProof/>
                <w:webHidden/>
              </w:rPr>
              <w:fldChar w:fldCharType="separate"/>
            </w:r>
            <w:r>
              <w:rPr>
                <w:noProof/>
                <w:webHidden/>
              </w:rPr>
              <w:t>8</w:t>
            </w:r>
            <w:r>
              <w:rPr>
                <w:noProof/>
                <w:webHidden/>
              </w:rPr>
              <w:fldChar w:fldCharType="end"/>
            </w:r>
          </w:hyperlink>
        </w:p>
        <w:p w14:paraId="43AF26AA" w14:textId="4A5C30BD" w:rsidR="00A05352" w:rsidRPr="00036B17" w:rsidRDefault="00A05352" w:rsidP="00036B17">
          <w:pPr>
            <w:spacing w:line="276" w:lineRule="auto"/>
            <w:rPr>
              <w:sz w:val="22"/>
              <w:szCs w:val="22"/>
            </w:rPr>
          </w:pPr>
          <w:r w:rsidRPr="00036B17">
            <w:rPr>
              <w:b/>
              <w:bCs/>
              <w:noProof/>
              <w:sz w:val="22"/>
              <w:szCs w:val="22"/>
            </w:rPr>
            <w:fldChar w:fldCharType="end"/>
          </w:r>
        </w:p>
      </w:sdtContent>
    </w:sdt>
    <w:p w14:paraId="316B2A71" w14:textId="77777777" w:rsidR="00A05352" w:rsidRPr="00036B17" w:rsidRDefault="00A05352" w:rsidP="00036B17">
      <w:pPr>
        <w:spacing w:line="276" w:lineRule="auto"/>
        <w:jc w:val="center"/>
        <w:rPr>
          <w:b/>
          <w:bCs/>
          <w:sz w:val="22"/>
          <w:szCs w:val="22"/>
        </w:rPr>
      </w:pPr>
    </w:p>
    <w:p w14:paraId="1D5BB21A" w14:textId="0F801175" w:rsidR="00A05352" w:rsidRPr="00036B17" w:rsidRDefault="00A05352" w:rsidP="00036B17">
      <w:pPr>
        <w:spacing w:line="276" w:lineRule="auto"/>
        <w:rPr>
          <w:sz w:val="22"/>
          <w:szCs w:val="22"/>
        </w:rPr>
      </w:pPr>
      <w:r w:rsidRPr="00036B17">
        <w:rPr>
          <w:sz w:val="22"/>
          <w:szCs w:val="22"/>
        </w:rPr>
        <w:br w:type="page"/>
      </w:r>
    </w:p>
    <w:p w14:paraId="3F2A5E7D" w14:textId="77777777" w:rsidR="00036B17" w:rsidRPr="006021CB" w:rsidRDefault="00036B17" w:rsidP="00511065">
      <w:pPr>
        <w:pStyle w:val="Heading2"/>
      </w:pPr>
      <w:bookmarkStart w:id="0" w:name="_Toc126335903"/>
      <w:bookmarkStart w:id="1" w:name="_Toc230075227"/>
      <w:bookmarkStart w:id="2" w:name="_Toc230078576"/>
      <w:r w:rsidRPr="006021CB">
        <w:lastRenderedPageBreak/>
        <w:t>Overview</w:t>
      </w:r>
      <w:bookmarkEnd w:id="0"/>
      <w:bookmarkEnd w:id="1"/>
      <w:bookmarkEnd w:id="2"/>
    </w:p>
    <w:p w14:paraId="5777C8F6" w14:textId="77777777" w:rsidR="00036B17" w:rsidRPr="00036B17" w:rsidRDefault="00036B17" w:rsidP="00036B17">
      <w:pPr>
        <w:spacing w:line="276" w:lineRule="auto"/>
        <w:rPr>
          <w:sz w:val="22"/>
          <w:szCs w:val="22"/>
        </w:rPr>
      </w:pPr>
      <w:r w:rsidRPr="00036B17">
        <w:rPr>
          <w:sz w:val="22"/>
          <w:szCs w:val="22"/>
        </w:rPr>
        <w:t xml:space="preserve">This packet provides proposed partners with materials and guidance to plan, implement, and evaluate project activities. It outlines priorities and needs that the proposed activities should address, along with eligibility criteria, allowable use of funds, submission requirements, and reporting expectations. The packet is designed to support meaningful impact by ensuring proposals are aligned with Individuals with Disabilities Education Act (IDEA) requirements and the Department of Education and Workforce (DEW) priorities. </w:t>
      </w:r>
    </w:p>
    <w:p w14:paraId="29656042" w14:textId="77777777" w:rsidR="00036B17" w:rsidRPr="00036B17" w:rsidRDefault="00036B17" w:rsidP="00036B17">
      <w:pPr>
        <w:spacing w:line="276" w:lineRule="auto"/>
        <w:rPr>
          <w:sz w:val="22"/>
          <w:szCs w:val="22"/>
        </w:rPr>
      </w:pPr>
    </w:p>
    <w:p w14:paraId="312A841E" w14:textId="77777777" w:rsidR="00036B17" w:rsidRPr="00036B17" w:rsidRDefault="00036B17" w:rsidP="00511065">
      <w:pPr>
        <w:pStyle w:val="Heading2"/>
      </w:pPr>
      <w:bookmarkStart w:id="3" w:name="_Toc230075228"/>
      <w:bookmarkStart w:id="4" w:name="_Toc230078577"/>
      <w:r w:rsidRPr="00036B17">
        <w:t>Priorities</w:t>
      </w:r>
      <w:bookmarkEnd w:id="3"/>
      <w:bookmarkEnd w:id="4"/>
    </w:p>
    <w:p w14:paraId="471B38F5" w14:textId="77777777" w:rsidR="00036B17" w:rsidRPr="00036B17" w:rsidRDefault="00036B17" w:rsidP="00036B17">
      <w:pPr>
        <w:spacing w:line="276" w:lineRule="auto"/>
        <w:rPr>
          <w:sz w:val="22"/>
          <w:szCs w:val="22"/>
        </w:rPr>
      </w:pPr>
      <w:r w:rsidRPr="00036B17">
        <w:rPr>
          <w:sz w:val="22"/>
          <w:szCs w:val="22"/>
        </w:rPr>
        <w:t xml:space="preserve">DEW has established four priorities: </w:t>
      </w:r>
    </w:p>
    <w:p w14:paraId="7A64E279" w14:textId="77777777" w:rsidR="00036B17" w:rsidRPr="00036B17" w:rsidRDefault="00036B17" w:rsidP="00036B17">
      <w:pPr>
        <w:numPr>
          <w:ilvl w:val="0"/>
          <w:numId w:val="1"/>
        </w:numPr>
        <w:spacing w:line="276" w:lineRule="auto"/>
        <w:rPr>
          <w:sz w:val="22"/>
          <w:szCs w:val="22"/>
        </w:rPr>
      </w:pPr>
      <w:r w:rsidRPr="00036B17">
        <w:rPr>
          <w:b/>
          <w:bCs/>
          <w:sz w:val="22"/>
          <w:szCs w:val="22"/>
        </w:rPr>
        <w:t>Literacy</w:t>
      </w:r>
      <w:r w:rsidRPr="00036B17">
        <w:rPr>
          <w:sz w:val="22"/>
          <w:szCs w:val="22"/>
        </w:rPr>
        <w:t xml:space="preserve">: Building a foundation for lifelong success by ensuring every student is reading at or above grade level. </w:t>
      </w:r>
    </w:p>
    <w:p w14:paraId="0B512323" w14:textId="77777777" w:rsidR="00036B17" w:rsidRPr="00036B17" w:rsidRDefault="00036B17" w:rsidP="00036B17">
      <w:pPr>
        <w:numPr>
          <w:ilvl w:val="0"/>
          <w:numId w:val="1"/>
        </w:numPr>
        <w:spacing w:line="276" w:lineRule="auto"/>
        <w:rPr>
          <w:sz w:val="22"/>
          <w:szCs w:val="22"/>
        </w:rPr>
      </w:pPr>
      <w:r w:rsidRPr="00036B17">
        <w:rPr>
          <w:b/>
          <w:bCs/>
          <w:sz w:val="22"/>
          <w:szCs w:val="22"/>
        </w:rPr>
        <w:t>Accelerating Learning</w:t>
      </w:r>
      <w:r w:rsidRPr="00036B17">
        <w:rPr>
          <w:sz w:val="22"/>
          <w:szCs w:val="22"/>
        </w:rPr>
        <w:t>: Advancing academic achievement for all students through statewide implementation of high-quality instruction, assessments, and supports.</w:t>
      </w:r>
    </w:p>
    <w:p w14:paraId="42BDADD6" w14:textId="77777777" w:rsidR="00036B17" w:rsidRPr="00036B17" w:rsidRDefault="00036B17" w:rsidP="00036B17">
      <w:pPr>
        <w:numPr>
          <w:ilvl w:val="0"/>
          <w:numId w:val="1"/>
        </w:numPr>
        <w:spacing w:line="276" w:lineRule="auto"/>
        <w:rPr>
          <w:sz w:val="22"/>
          <w:szCs w:val="22"/>
        </w:rPr>
      </w:pPr>
      <w:r w:rsidRPr="00036B17">
        <w:rPr>
          <w:b/>
          <w:bCs/>
          <w:sz w:val="22"/>
          <w:szCs w:val="22"/>
        </w:rPr>
        <w:t>Student Wellness</w:t>
      </w:r>
      <w:r w:rsidRPr="00036B17">
        <w:rPr>
          <w:sz w:val="22"/>
          <w:szCs w:val="22"/>
        </w:rPr>
        <w:t>: Fostering safe and supportive environments where students feel engaged and equipped to reach their full potential.</w:t>
      </w:r>
    </w:p>
    <w:p w14:paraId="01C2C675" w14:textId="77777777" w:rsidR="00036B17" w:rsidRPr="00036B17" w:rsidRDefault="00036B17" w:rsidP="00036B17">
      <w:pPr>
        <w:numPr>
          <w:ilvl w:val="0"/>
          <w:numId w:val="1"/>
        </w:numPr>
        <w:spacing w:line="276" w:lineRule="auto"/>
        <w:rPr>
          <w:sz w:val="22"/>
          <w:szCs w:val="22"/>
        </w:rPr>
      </w:pPr>
      <w:r w:rsidRPr="00036B17">
        <w:rPr>
          <w:b/>
          <w:bCs/>
          <w:sz w:val="22"/>
          <w:szCs w:val="22"/>
        </w:rPr>
        <w:t>Workforce Readiness</w:t>
      </w:r>
      <w:r w:rsidRPr="00036B17">
        <w:rPr>
          <w:sz w:val="22"/>
          <w:szCs w:val="22"/>
        </w:rPr>
        <w:t xml:space="preserve">: Preparing students for success in life and careers through real-world knowledge, skills, and experiences. </w:t>
      </w:r>
    </w:p>
    <w:p w14:paraId="28443692" w14:textId="77777777" w:rsidR="00036B17" w:rsidRPr="00036B17" w:rsidRDefault="00036B17" w:rsidP="00036B17">
      <w:pPr>
        <w:numPr>
          <w:ilvl w:val="0"/>
          <w:numId w:val="1"/>
        </w:numPr>
        <w:spacing w:line="276" w:lineRule="auto"/>
        <w:rPr>
          <w:sz w:val="22"/>
          <w:szCs w:val="22"/>
        </w:rPr>
      </w:pPr>
      <w:r w:rsidRPr="00036B17">
        <w:rPr>
          <w:b/>
          <w:bCs/>
          <w:sz w:val="22"/>
          <w:szCs w:val="22"/>
        </w:rPr>
        <w:t>Organization Effectiveness</w:t>
      </w:r>
      <w:r w:rsidRPr="00036B17">
        <w:rPr>
          <w:sz w:val="22"/>
          <w:szCs w:val="22"/>
        </w:rPr>
        <w:t>: Delivery high-quality services and resources to strengthen Ohio’s education community.</w:t>
      </w:r>
    </w:p>
    <w:p w14:paraId="5BEE3E21" w14:textId="77777777" w:rsidR="00036B17" w:rsidRPr="00036B17" w:rsidRDefault="00036B17" w:rsidP="00036B17">
      <w:pPr>
        <w:spacing w:after="160" w:line="276" w:lineRule="auto"/>
        <w:rPr>
          <w:sz w:val="22"/>
          <w:szCs w:val="22"/>
        </w:rPr>
      </w:pPr>
      <w:r w:rsidRPr="00036B17">
        <w:rPr>
          <w:sz w:val="22"/>
          <w:szCs w:val="22"/>
        </w:rPr>
        <w:t>Proposals should demonstrate alignment to at least one priority, explain project impact, and identify how to gather/track evidence of that impact.</w:t>
      </w:r>
    </w:p>
    <w:p w14:paraId="5DD26695" w14:textId="77777777" w:rsidR="00036B17" w:rsidRPr="005A4132" w:rsidRDefault="00036B17" w:rsidP="00511065">
      <w:pPr>
        <w:pStyle w:val="Heading2"/>
      </w:pPr>
      <w:bookmarkStart w:id="5" w:name="_Toc230075229"/>
      <w:bookmarkStart w:id="6" w:name="_Toc230078578"/>
      <w:r w:rsidRPr="005A4132">
        <w:t>Application Process</w:t>
      </w:r>
      <w:bookmarkEnd w:id="5"/>
      <w:bookmarkEnd w:id="6"/>
    </w:p>
    <w:p w14:paraId="6BB63FDD" w14:textId="77777777" w:rsidR="00036B17" w:rsidRPr="00036B17" w:rsidRDefault="00036B17" w:rsidP="00036B17">
      <w:pPr>
        <w:spacing w:line="276" w:lineRule="auto"/>
        <w:rPr>
          <w:sz w:val="22"/>
          <w:szCs w:val="22"/>
        </w:rPr>
      </w:pPr>
      <w:r w:rsidRPr="00036B17">
        <w:rPr>
          <w:sz w:val="22"/>
          <w:szCs w:val="22"/>
        </w:rPr>
        <w:t xml:space="preserve">This State-Level Activity project will be administered through the One Funding Application (OFA) for Fiscal Year 2027. Grantees must complete the OFA including answering each budget narrative question and application question. </w:t>
      </w:r>
      <w:r w:rsidRPr="00036B17">
        <w:rPr>
          <w:rFonts w:asciiTheme="minorHAnsi" w:hAnsiTheme="minorHAnsi" w:cstheme="minorHAnsi"/>
          <w:color w:val="000000"/>
          <w:sz w:val="22"/>
          <w:szCs w:val="22"/>
          <w:bdr w:val="none" w:sz="0" w:space="0" w:color="auto" w:frame="1"/>
        </w:rPr>
        <w:t xml:space="preserve">The OFA user manual can be accessed </w:t>
      </w:r>
      <w:hyperlink r:id="rId10" w:history="1">
        <w:r w:rsidRPr="00036B17">
          <w:rPr>
            <w:rStyle w:val="Hyperlink"/>
            <w:rFonts w:asciiTheme="minorHAnsi" w:hAnsiTheme="minorHAnsi" w:cstheme="minorHAnsi"/>
            <w:sz w:val="22"/>
            <w:szCs w:val="22"/>
            <w:bdr w:val="none" w:sz="0" w:space="0" w:color="auto" w:frame="1"/>
          </w:rPr>
          <w:t>here</w:t>
        </w:r>
      </w:hyperlink>
      <w:r w:rsidRPr="00036B17">
        <w:rPr>
          <w:rFonts w:asciiTheme="minorHAnsi" w:hAnsiTheme="minorHAnsi" w:cstheme="minorHAnsi"/>
          <w:color w:val="000000"/>
          <w:sz w:val="22"/>
          <w:szCs w:val="22"/>
          <w:bdr w:val="none" w:sz="0" w:space="0" w:color="auto" w:frame="1"/>
        </w:rPr>
        <w:t>.</w:t>
      </w:r>
      <w:r w:rsidRPr="00036B17">
        <w:rPr>
          <w:sz w:val="22"/>
          <w:szCs w:val="22"/>
        </w:rPr>
        <w:t xml:space="preserve"> Guidance follows with allowable costs for this grant and a scope of work to assist in responses.</w:t>
      </w:r>
    </w:p>
    <w:p w14:paraId="49BCE40A" w14:textId="77777777" w:rsidR="00036B17" w:rsidRPr="00036B17" w:rsidRDefault="00036B17" w:rsidP="00036B17">
      <w:pPr>
        <w:spacing w:line="276" w:lineRule="auto"/>
        <w:rPr>
          <w:sz w:val="22"/>
          <w:szCs w:val="22"/>
        </w:rPr>
      </w:pPr>
    </w:p>
    <w:p w14:paraId="6E853D0E" w14:textId="77777777" w:rsidR="00036B17" w:rsidRPr="00036B17" w:rsidRDefault="00036B17" w:rsidP="00036B17">
      <w:pPr>
        <w:pStyle w:val="Heading3"/>
        <w:spacing w:line="276" w:lineRule="auto"/>
        <w:rPr>
          <w:sz w:val="22"/>
          <w:szCs w:val="22"/>
        </w:rPr>
      </w:pPr>
      <w:bookmarkStart w:id="7" w:name="_Toc230075230"/>
      <w:bookmarkStart w:id="8" w:name="_Toc230078579"/>
      <w:r w:rsidRPr="00036B17">
        <w:rPr>
          <w:sz w:val="22"/>
          <w:szCs w:val="22"/>
        </w:rPr>
        <w:t>Application Timeline</w:t>
      </w:r>
      <w:bookmarkEnd w:id="7"/>
      <w:bookmarkEnd w:id="8"/>
    </w:p>
    <w:p w14:paraId="088431BC" w14:textId="77777777" w:rsidR="00036B17" w:rsidRPr="00036B17" w:rsidRDefault="00036B17" w:rsidP="00036B17">
      <w:pPr>
        <w:pStyle w:val="ListParagraph"/>
        <w:numPr>
          <w:ilvl w:val="0"/>
          <w:numId w:val="2"/>
        </w:numPr>
        <w:spacing w:line="276" w:lineRule="auto"/>
        <w:rPr>
          <w:rFonts w:ascii="Source Sans Pro" w:hAnsi="Source Sans Pro"/>
          <w:sz w:val="22"/>
          <w:szCs w:val="22"/>
        </w:rPr>
      </w:pPr>
      <w:r w:rsidRPr="00036B17">
        <w:rPr>
          <w:rFonts w:ascii="Source Sans Pro" w:hAnsi="Source Sans Pro"/>
          <w:b/>
          <w:bCs/>
          <w:sz w:val="22"/>
          <w:szCs w:val="22"/>
        </w:rPr>
        <w:t>Early June 2026</w:t>
      </w:r>
      <w:r w:rsidRPr="00036B17">
        <w:rPr>
          <w:rFonts w:ascii="Source Sans Pro" w:hAnsi="Source Sans Pro"/>
          <w:sz w:val="22"/>
          <w:szCs w:val="22"/>
        </w:rPr>
        <w:t xml:space="preserve"> – Grant Funds are loaded into OFA. District Representatives receive Letters of Application and begin applications. Authorized Representatives should complete the application as soon as possible to receive the earliest allowable substantially approved date.</w:t>
      </w:r>
    </w:p>
    <w:p w14:paraId="52749F49" w14:textId="77777777" w:rsidR="00036B17" w:rsidRPr="00036B17" w:rsidRDefault="00036B17" w:rsidP="00036B17">
      <w:pPr>
        <w:pStyle w:val="ListParagraph"/>
        <w:numPr>
          <w:ilvl w:val="0"/>
          <w:numId w:val="2"/>
        </w:numPr>
        <w:spacing w:line="276" w:lineRule="auto"/>
        <w:rPr>
          <w:rFonts w:ascii="Source Sans Pro" w:hAnsi="Source Sans Pro"/>
          <w:sz w:val="22"/>
          <w:szCs w:val="22"/>
        </w:rPr>
      </w:pPr>
      <w:r w:rsidRPr="00036B17">
        <w:rPr>
          <w:rFonts w:ascii="Source Sans Pro" w:hAnsi="Source Sans Pro"/>
          <w:b/>
          <w:bCs/>
          <w:sz w:val="22"/>
          <w:szCs w:val="22"/>
        </w:rPr>
        <w:t>July 1, 2026</w:t>
      </w:r>
      <w:r w:rsidRPr="00036B17">
        <w:rPr>
          <w:rFonts w:ascii="Source Sans Pro" w:hAnsi="Source Sans Pro"/>
          <w:sz w:val="22"/>
          <w:szCs w:val="22"/>
        </w:rPr>
        <w:t xml:space="preserve"> – First possible Substantially Approved Date. Submission after July 1 will result in a later Substantially Approved Date. </w:t>
      </w:r>
    </w:p>
    <w:p w14:paraId="5F0F90E1" w14:textId="77777777" w:rsidR="00036B17" w:rsidRPr="00036B17" w:rsidRDefault="00036B17" w:rsidP="00036B17">
      <w:pPr>
        <w:pStyle w:val="ListParagraph"/>
        <w:numPr>
          <w:ilvl w:val="0"/>
          <w:numId w:val="2"/>
        </w:numPr>
        <w:spacing w:line="276" w:lineRule="auto"/>
        <w:rPr>
          <w:rFonts w:ascii="Source Sans Pro" w:hAnsi="Source Sans Pro"/>
          <w:sz w:val="22"/>
          <w:szCs w:val="22"/>
        </w:rPr>
      </w:pPr>
      <w:r w:rsidRPr="00036B17">
        <w:rPr>
          <w:rFonts w:ascii="Source Sans Pro" w:hAnsi="Source Sans Pro"/>
          <w:b/>
          <w:bCs/>
          <w:sz w:val="22"/>
          <w:szCs w:val="22"/>
        </w:rPr>
        <w:t>July 2026</w:t>
      </w:r>
      <w:r w:rsidRPr="00036B17">
        <w:rPr>
          <w:rFonts w:ascii="Source Sans Pro" w:hAnsi="Source Sans Pro"/>
          <w:sz w:val="22"/>
          <w:szCs w:val="22"/>
        </w:rPr>
        <w:t xml:space="preserve"> – Program and Fiscal Consultants review and approve or request edits on applications. Program activities can begin once Substantially Approved Date is established.</w:t>
      </w:r>
    </w:p>
    <w:p w14:paraId="63B9FCCE" w14:textId="2C8DE240" w:rsidR="00036B17" w:rsidRPr="00036B17" w:rsidRDefault="00036B17" w:rsidP="00511065">
      <w:pPr>
        <w:pStyle w:val="Heading2"/>
      </w:pPr>
      <w:bookmarkStart w:id="9" w:name="_Toc230078580"/>
      <w:r>
        <w:lastRenderedPageBreak/>
        <w:t>Parent Mentor Scope of Work</w:t>
      </w:r>
      <w:bookmarkEnd w:id="9"/>
    </w:p>
    <w:p w14:paraId="2C344187" w14:textId="3CECCE7A" w:rsidR="00036B17" w:rsidRPr="00036B17" w:rsidRDefault="00036B17" w:rsidP="00036B17">
      <w:pPr>
        <w:spacing w:line="276" w:lineRule="auto"/>
        <w:rPr>
          <w:sz w:val="22"/>
          <w:szCs w:val="22"/>
        </w:rPr>
      </w:pPr>
      <w:r w:rsidRPr="00036B17">
        <w:rPr>
          <w:sz w:val="22"/>
          <w:szCs w:val="22"/>
        </w:rPr>
        <w:t xml:space="preserve">Ohio’s Parent Mentor Project supports families of students with disabilities by partnering with Educational Agencies to promote educational success. The project aligns with DEW priorities by advancing literacy, accelerating learning, preparing students for the workforce, and supporting student wellness. </w:t>
      </w:r>
      <w:r w:rsidRPr="00036B17">
        <w:rPr>
          <w:b/>
          <w:bCs/>
          <w:i/>
          <w:iCs/>
          <w:sz w:val="22"/>
          <w:szCs w:val="22"/>
        </w:rPr>
        <w:t>The goal is to help families navigate services and resources within Educational Agencies and communities, particularly for children with disabilities and those in the pre-referral and referral process.</w:t>
      </w:r>
      <w:r w:rsidRPr="00036B17">
        <w:rPr>
          <w:b/>
          <w:bCs/>
          <w:sz w:val="22"/>
          <w:szCs w:val="22"/>
        </w:rPr>
        <w:t xml:space="preserve"> </w:t>
      </w:r>
      <w:r w:rsidRPr="00036B17">
        <w:rPr>
          <w:sz w:val="22"/>
          <w:szCs w:val="22"/>
        </w:rPr>
        <w:t xml:space="preserve">Through effective communication with families, school staff, and the community, the project fosters partnerships and alliances that positively impact student outcomes. </w:t>
      </w:r>
    </w:p>
    <w:p w14:paraId="0EE8874F" w14:textId="77777777" w:rsidR="00036B17" w:rsidRDefault="00036B17" w:rsidP="00036B17">
      <w:pPr>
        <w:spacing w:line="276" w:lineRule="auto"/>
        <w:rPr>
          <w:b/>
          <w:bCs/>
          <w:sz w:val="22"/>
          <w:szCs w:val="22"/>
        </w:rPr>
      </w:pPr>
    </w:p>
    <w:p w14:paraId="6BC2B0D5" w14:textId="038E8DF4" w:rsidR="00036B17" w:rsidRPr="00036B17" w:rsidRDefault="00036B17" w:rsidP="00036B17">
      <w:pPr>
        <w:pStyle w:val="Heading3"/>
      </w:pPr>
      <w:bookmarkStart w:id="10" w:name="_Toc230078581"/>
      <w:r w:rsidRPr="00036B17">
        <w:t>Context</w:t>
      </w:r>
      <w:bookmarkEnd w:id="10"/>
      <w:r w:rsidRPr="00036B17">
        <w:t xml:space="preserve"> </w:t>
      </w:r>
    </w:p>
    <w:p w14:paraId="2706BE96" w14:textId="77777777" w:rsidR="00036B17" w:rsidRPr="00036B17" w:rsidRDefault="00036B17" w:rsidP="00036B17">
      <w:pPr>
        <w:spacing w:line="276" w:lineRule="auto"/>
        <w:rPr>
          <w:sz w:val="22"/>
          <w:szCs w:val="22"/>
        </w:rPr>
      </w:pPr>
      <w:r w:rsidRPr="00036B17">
        <w:rPr>
          <w:sz w:val="22"/>
          <w:szCs w:val="22"/>
        </w:rPr>
        <w:t xml:space="preserve">The Parent Mentor Project plays a vital role in Ohio’s efforts to implement the Individuals with Disabilities Education Act (IDEA) by fostering strong, informed partnerships between families and schools. Parent Mentors—who are themselves parents of children with disabilities—serve as trusted guides, helping families navigate special education systems, understand their rights, and actively participate in their child’s education. </w:t>
      </w:r>
    </w:p>
    <w:p w14:paraId="48CA46DA" w14:textId="77777777" w:rsidR="00036B17" w:rsidRPr="00036B17" w:rsidRDefault="00036B17" w:rsidP="00036B17">
      <w:pPr>
        <w:spacing w:line="276" w:lineRule="auto"/>
        <w:rPr>
          <w:sz w:val="22"/>
          <w:szCs w:val="22"/>
        </w:rPr>
      </w:pPr>
      <w:r w:rsidRPr="00036B17">
        <w:rPr>
          <w:sz w:val="22"/>
          <w:szCs w:val="22"/>
        </w:rPr>
        <w:t xml:space="preserve">By building these relationships, Parent Mentors help ensure that IDEA’s core principles—such as family engagement, individualized planning, and access to appropriate services—are realized at the local level. Their work can positively impact student outcomes related to the Ohio Department of Education and Workforce (DEW) priorities in the areas of literacy, accelerated learning, student wellness, and workforce readiness.  </w:t>
      </w:r>
    </w:p>
    <w:p w14:paraId="0F1EDD7F" w14:textId="77777777" w:rsidR="00036B17" w:rsidRDefault="00036B17" w:rsidP="00036B17">
      <w:pPr>
        <w:spacing w:line="276" w:lineRule="auto"/>
        <w:rPr>
          <w:b/>
          <w:bCs/>
          <w:sz w:val="22"/>
          <w:szCs w:val="22"/>
        </w:rPr>
      </w:pPr>
    </w:p>
    <w:p w14:paraId="130CE22E" w14:textId="1BE72FBB" w:rsidR="00036B17" w:rsidRPr="00036B17" w:rsidRDefault="00036B17" w:rsidP="00036B17">
      <w:pPr>
        <w:pStyle w:val="Heading3"/>
      </w:pPr>
      <w:bookmarkStart w:id="11" w:name="_Toc230078582"/>
      <w:r w:rsidRPr="00036B17">
        <w:t>Parent Mentor Defined</w:t>
      </w:r>
      <w:bookmarkEnd w:id="11"/>
      <w:r w:rsidRPr="00036B17">
        <w:t xml:space="preserve"> </w:t>
      </w:r>
    </w:p>
    <w:p w14:paraId="704DAF09" w14:textId="77777777" w:rsidR="00036B17" w:rsidRPr="00036B17" w:rsidRDefault="00036B17" w:rsidP="00036B17">
      <w:pPr>
        <w:spacing w:line="276" w:lineRule="auto"/>
        <w:rPr>
          <w:sz w:val="22"/>
          <w:szCs w:val="22"/>
        </w:rPr>
      </w:pPr>
      <w:r w:rsidRPr="00036B17">
        <w:rPr>
          <w:sz w:val="22"/>
          <w:szCs w:val="22"/>
        </w:rPr>
        <w:t>The Parent Mentor must meet the following criteria:</w:t>
      </w:r>
      <w:r w:rsidRPr="00036B17">
        <w:rPr>
          <w:rFonts w:cs="Arial"/>
          <w:sz w:val="22"/>
          <w:szCs w:val="22"/>
        </w:rPr>
        <w:t> </w:t>
      </w:r>
      <w:r w:rsidRPr="00036B17">
        <w:rPr>
          <w:sz w:val="22"/>
          <w:szCs w:val="22"/>
        </w:rPr>
        <w:t xml:space="preserve">  </w:t>
      </w:r>
    </w:p>
    <w:p w14:paraId="6F40F28A" w14:textId="77777777" w:rsidR="00036B17" w:rsidRPr="00036B17" w:rsidRDefault="00036B17" w:rsidP="00036B17">
      <w:pPr>
        <w:pStyle w:val="ListParagraph"/>
        <w:numPr>
          <w:ilvl w:val="0"/>
          <w:numId w:val="3"/>
        </w:numPr>
        <w:spacing w:line="276" w:lineRule="auto"/>
        <w:rPr>
          <w:rFonts w:ascii="Source Sans Pro" w:hAnsi="Source Sans Pro"/>
          <w:sz w:val="22"/>
          <w:szCs w:val="22"/>
        </w:rPr>
      </w:pPr>
      <w:r w:rsidRPr="00036B17">
        <w:rPr>
          <w:rFonts w:ascii="Source Sans Pro" w:hAnsi="Source Sans Pro"/>
          <w:sz w:val="22"/>
          <w:szCs w:val="22"/>
        </w:rPr>
        <w:t>Is a parent of a child with a disability (see definition of “parent” from Ohio Operating Standards for the Education of Children with Disabilities 3301-51-01(B)(44),);</w:t>
      </w:r>
      <w:r w:rsidRPr="00036B17">
        <w:rPr>
          <w:rFonts w:ascii="Source Sans Pro" w:hAnsi="Source Sans Pro" w:cs="Arial"/>
          <w:sz w:val="22"/>
          <w:szCs w:val="22"/>
        </w:rPr>
        <w:t>  </w:t>
      </w:r>
      <w:r w:rsidRPr="00036B17">
        <w:rPr>
          <w:rFonts w:ascii="Source Sans Pro" w:hAnsi="Source Sans Pro"/>
          <w:sz w:val="22"/>
          <w:szCs w:val="22"/>
        </w:rPr>
        <w:t xml:space="preserve">  </w:t>
      </w:r>
    </w:p>
    <w:p w14:paraId="29A58528" w14:textId="77777777" w:rsidR="00036B17" w:rsidRPr="00036B17" w:rsidRDefault="00036B17" w:rsidP="00036B17">
      <w:pPr>
        <w:pStyle w:val="ListParagraph"/>
        <w:numPr>
          <w:ilvl w:val="0"/>
          <w:numId w:val="3"/>
        </w:numPr>
        <w:spacing w:line="276" w:lineRule="auto"/>
        <w:rPr>
          <w:rFonts w:ascii="Source Sans Pro" w:hAnsi="Source Sans Pro"/>
          <w:sz w:val="22"/>
          <w:szCs w:val="22"/>
        </w:rPr>
      </w:pPr>
      <w:r w:rsidRPr="7505EF84">
        <w:rPr>
          <w:rFonts w:ascii="Source Sans Pro" w:hAnsi="Source Sans Pro"/>
          <w:sz w:val="22"/>
          <w:szCs w:val="22"/>
        </w:rPr>
        <w:t xml:space="preserve">Is employed at a minimum of .5 </w:t>
      </w:r>
      <w:proofErr w:type="gramStart"/>
      <w:r w:rsidRPr="7505EF84">
        <w:rPr>
          <w:rFonts w:ascii="Source Sans Pro" w:hAnsi="Source Sans Pro"/>
          <w:sz w:val="22"/>
          <w:szCs w:val="22"/>
        </w:rPr>
        <w:t>full time</w:t>
      </w:r>
      <w:proofErr w:type="gramEnd"/>
      <w:r w:rsidRPr="7505EF84">
        <w:rPr>
          <w:rFonts w:ascii="Source Sans Pro" w:hAnsi="Source Sans Pro"/>
          <w:sz w:val="22"/>
          <w:szCs w:val="22"/>
        </w:rPr>
        <w:t xml:space="preserve"> equivalency (FTE);</w:t>
      </w:r>
      <w:r w:rsidRPr="7505EF84">
        <w:rPr>
          <w:rFonts w:ascii="Source Sans Pro" w:hAnsi="Source Sans Pro" w:cs="Arial"/>
          <w:sz w:val="22"/>
          <w:szCs w:val="22"/>
        </w:rPr>
        <w:t> </w:t>
      </w:r>
      <w:r w:rsidRPr="7505EF84">
        <w:rPr>
          <w:rFonts w:ascii="Source Sans Pro" w:hAnsi="Source Sans Pro"/>
          <w:sz w:val="22"/>
          <w:szCs w:val="22"/>
        </w:rPr>
        <w:t xml:space="preserve">  </w:t>
      </w:r>
    </w:p>
    <w:p w14:paraId="4DF20E19" w14:textId="77777777" w:rsidR="00036B17" w:rsidRPr="00036B17" w:rsidRDefault="00036B17" w:rsidP="00036B17">
      <w:pPr>
        <w:pStyle w:val="ListParagraph"/>
        <w:numPr>
          <w:ilvl w:val="0"/>
          <w:numId w:val="3"/>
        </w:numPr>
        <w:spacing w:line="276" w:lineRule="auto"/>
        <w:rPr>
          <w:rFonts w:ascii="Source Sans Pro" w:hAnsi="Source Sans Pro"/>
          <w:sz w:val="22"/>
          <w:szCs w:val="22"/>
        </w:rPr>
      </w:pPr>
      <w:r w:rsidRPr="00036B17">
        <w:rPr>
          <w:rFonts w:ascii="Source Sans Pro" w:hAnsi="Source Sans Pro"/>
          <w:sz w:val="22"/>
          <w:szCs w:val="22"/>
        </w:rPr>
        <w:t>Is a member of the community or has knowledge of the community served by the project;</w:t>
      </w:r>
      <w:r w:rsidRPr="00036B17">
        <w:rPr>
          <w:rFonts w:ascii="Source Sans Pro" w:hAnsi="Source Sans Pro" w:cs="Arial"/>
          <w:sz w:val="22"/>
          <w:szCs w:val="22"/>
        </w:rPr>
        <w:t> </w:t>
      </w:r>
      <w:r w:rsidRPr="00036B17">
        <w:rPr>
          <w:rFonts w:ascii="Source Sans Pro" w:hAnsi="Source Sans Pro"/>
          <w:sz w:val="22"/>
          <w:szCs w:val="22"/>
        </w:rPr>
        <w:t xml:space="preserve">  </w:t>
      </w:r>
    </w:p>
    <w:p w14:paraId="5A13A242" w14:textId="77777777" w:rsidR="00036B17" w:rsidRPr="00036B17" w:rsidRDefault="00036B17" w:rsidP="00036B17">
      <w:pPr>
        <w:pStyle w:val="ListParagraph"/>
        <w:numPr>
          <w:ilvl w:val="0"/>
          <w:numId w:val="3"/>
        </w:numPr>
        <w:spacing w:line="276" w:lineRule="auto"/>
        <w:rPr>
          <w:rFonts w:ascii="Source Sans Pro" w:hAnsi="Source Sans Pro"/>
          <w:sz w:val="22"/>
          <w:szCs w:val="22"/>
        </w:rPr>
      </w:pPr>
      <w:r w:rsidRPr="00036B17">
        <w:rPr>
          <w:rFonts w:ascii="Source Sans Pro" w:hAnsi="Source Sans Pro"/>
          <w:sz w:val="22"/>
          <w:szCs w:val="22"/>
        </w:rPr>
        <w:t>Has experience with leadership in the parent community;</w:t>
      </w:r>
    </w:p>
    <w:p w14:paraId="3E449B43" w14:textId="77777777" w:rsidR="00036B17" w:rsidRPr="00036B17" w:rsidRDefault="00036B17" w:rsidP="00036B17">
      <w:pPr>
        <w:pStyle w:val="ListParagraph"/>
        <w:numPr>
          <w:ilvl w:val="0"/>
          <w:numId w:val="3"/>
        </w:numPr>
        <w:spacing w:line="276" w:lineRule="auto"/>
        <w:rPr>
          <w:rFonts w:ascii="Source Sans Pro" w:hAnsi="Source Sans Pro"/>
          <w:sz w:val="22"/>
          <w:szCs w:val="22"/>
        </w:rPr>
      </w:pPr>
      <w:r w:rsidRPr="00036B17">
        <w:rPr>
          <w:rFonts w:ascii="Source Sans Pro" w:hAnsi="Source Sans Pro"/>
          <w:sz w:val="22"/>
          <w:szCs w:val="22"/>
        </w:rPr>
        <w:t>Has experience in and knowledge of special education systems and processes;</w:t>
      </w:r>
      <w:r w:rsidRPr="00036B17">
        <w:rPr>
          <w:rFonts w:ascii="Source Sans Pro" w:hAnsi="Source Sans Pro" w:cs="Arial"/>
          <w:sz w:val="22"/>
          <w:szCs w:val="22"/>
        </w:rPr>
        <w:t> </w:t>
      </w:r>
      <w:r w:rsidRPr="00036B17">
        <w:rPr>
          <w:rFonts w:ascii="Source Sans Pro" w:hAnsi="Source Sans Pro"/>
          <w:sz w:val="22"/>
          <w:szCs w:val="22"/>
        </w:rPr>
        <w:t xml:space="preserve">  </w:t>
      </w:r>
    </w:p>
    <w:p w14:paraId="690538A5" w14:textId="77777777" w:rsidR="00036B17" w:rsidRPr="00036B17" w:rsidRDefault="00036B17" w:rsidP="00036B17">
      <w:pPr>
        <w:pStyle w:val="ListParagraph"/>
        <w:numPr>
          <w:ilvl w:val="0"/>
          <w:numId w:val="3"/>
        </w:numPr>
        <w:spacing w:line="276" w:lineRule="auto"/>
        <w:rPr>
          <w:rFonts w:ascii="Source Sans Pro" w:hAnsi="Source Sans Pro"/>
          <w:sz w:val="22"/>
          <w:szCs w:val="22"/>
        </w:rPr>
      </w:pPr>
      <w:r w:rsidRPr="00036B17">
        <w:rPr>
          <w:rFonts w:ascii="Source Sans Pro" w:hAnsi="Source Sans Pro"/>
          <w:sz w:val="22"/>
          <w:szCs w:val="22"/>
        </w:rPr>
        <w:t>Demonstrates excellent verbal and written communication skills; and</w:t>
      </w:r>
      <w:r w:rsidRPr="00036B17">
        <w:rPr>
          <w:rFonts w:ascii="Source Sans Pro" w:hAnsi="Source Sans Pro" w:cs="Arial"/>
          <w:sz w:val="22"/>
          <w:szCs w:val="22"/>
        </w:rPr>
        <w:t> </w:t>
      </w:r>
      <w:r w:rsidRPr="00036B17">
        <w:rPr>
          <w:rFonts w:ascii="Source Sans Pro" w:hAnsi="Source Sans Pro"/>
          <w:sz w:val="22"/>
          <w:szCs w:val="22"/>
        </w:rPr>
        <w:t xml:space="preserve">  </w:t>
      </w:r>
    </w:p>
    <w:p w14:paraId="085B13F2" w14:textId="77777777" w:rsidR="00036B17" w:rsidRPr="00036B17" w:rsidRDefault="00036B17" w:rsidP="00036B17">
      <w:pPr>
        <w:pStyle w:val="ListParagraph"/>
        <w:numPr>
          <w:ilvl w:val="0"/>
          <w:numId w:val="3"/>
        </w:numPr>
        <w:spacing w:line="276" w:lineRule="auto"/>
        <w:rPr>
          <w:rFonts w:ascii="Source Sans Pro" w:hAnsi="Source Sans Pro"/>
          <w:sz w:val="22"/>
          <w:szCs w:val="22"/>
        </w:rPr>
      </w:pPr>
      <w:proofErr w:type="gramStart"/>
      <w:r w:rsidRPr="00036B17">
        <w:rPr>
          <w:rFonts w:ascii="Source Sans Pro" w:hAnsi="Source Sans Pro"/>
          <w:sz w:val="22"/>
          <w:szCs w:val="22"/>
        </w:rPr>
        <w:t>Knows</w:t>
      </w:r>
      <w:proofErr w:type="gramEnd"/>
      <w:r w:rsidRPr="00036B17">
        <w:rPr>
          <w:rFonts w:ascii="Source Sans Pro" w:hAnsi="Source Sans Pro"/>
          <w:sz w:val="22"/>
          <w:szCs w:val="22"/>
        </w:rPr>
        <w:t xml:space="preserve"> about support systems in the community</w:t>
      </w:r>
    </w:p>
    <w:p w14:paraId="56669901" w14:textId="77777777" w:rsidR="00036B17" w:rsidRDefault="00036B17" w:rsidP="00036B17">
      <w:pPr>
        <w:spacing w:line="276" w:lineRule="auto"/>
        <w:rPr>
          <w:b/>
          <w:bCs/>
          <w:sz w:val="22"/>
          <w:szCs w:val="22"/>
        </w:rPr>
      </w:pPr>
    </w:p>
    <w:p w14:paraId="2918E403" w14:textId="7804420B" w:rsidR="00036B17" w:rsidRPr="00036B17" w:rsidRDefault="00036B17" w:rsidP="00036B17">
      <w:pPr>
        <w:pStyle w:val="Heading3"/>
      </w:pPr>
      <w:bookmarkStart w:id="12" w:name="_Toc230078583"/>
      <w:r w:rsidRPr="00036B17">
        <w:t>Relationship to DEW Priorities</w:t>
      </w:r>
      <w:bookmarkEnd w:id="12"/>
      <w:r w:rsidRPr="00036B17">
        <w:t xml:space="preserve"> </w:t>
      </w:r>
    </w:p>
    <w:p w14:paraId="3AF00A4D" w14:textId="77777777" w:rsidR="00036B17" w:rsidRPr="00036B17" w:rsidRDefault="00036B17" w:rsidP="00036B17">
      <w:pPr>
        <w:spacing w:line="276" w:lineRule="auto"/>
        <w:rPr>
          <w:sz w:val="22"/>
          <w:szCs w:val="22"/>
        </w:rPr>
      </w:pPr>
      <w:r w:rsidRPr="00036B17">
        <w:rPr>
          <w:sz w:val="22"/>
          <w:szCs w:val="22"/>
        </w:rPr>
        <w:t>Parent Mentors provide support and resources to families of children with disabilities and school staff members. Parent Mentors typically work within designated schools and Educational Agencies’ areas.</w:t>
      </w:r>
      <w:r w:rsidRPr="00036B17">
        <w:rPr>
          <w:rFonts w:cs="Arial"/>
          <w:sz w:val="22"/>
          <w:szCs w:val="22"/>
        </w:rPr>
        <w:t xml:space="preserve"> </w:t>
      </w:r>
      <w:r w:rsidRPr="00036B17">
        <w:rPr>
          <w:sz w:val="22"/>
          <w:szCs w:val="22"/>
        </w:rPr>
        <w:t xml:space="preserve">Parent Mentors provide information and resources to families to support advancement of student outcomes in DEW priority areas including: </w:t>
      </w:r>
      <w:r w:rsidRPr="00036B17">
        <w:rPr>
          <w:rFonts w:cs="Arial"/>
          <w:sz w:val="22"/>
          <w:szCs w:val="22"/>
        </w:rPr>
        <w:t>   </w:t>
      </w:r>
      <w:r w:rsidRPr="00036B17">
        <w:rPr>
          <w:sz w:val="22"/>
          <w:szCs w:val="22"/>
        </w:rPr>
        <w:t xml:space="preserve"> </w:t>
      </w:r>
    </w:p>
    <w:p w14:paraId="7C5B40D0" w14:textId="77777777" w:rsidR="00036B17" w:rsidRDefault="00036B17" w:rsidP="00036B17">
      <w:pPr>
        <w:spacing w:line="276" w:lineRule="auto"/>
        <w:rPr>
          <w:b/>
          <w:bCs/>
          <w:sz w:val="22"/>
          <w:szCs w:val="22"/>
        </w:rPr>
      </w:pPr>
    </w:p>
    <w:p w14:paraId="25C80331" w14:textId="076D04BB" w:rsidR="00036B17" w:rsidRPr="00036B17" w:rsidRDefault="00036B17" w:rsidP="00036B17">
      <w:pPr>
        <w:spacing w:line="276" w:lineRule="auto"/>
        <w:rPr>
          <w:sz w:val="22"/>
          <w:szCs w:val="22"/>
        </w:rPr>
      </w:pPr>
      <w:r w:rsidRPr="00036B17">
        <w:rPr>
          <w:b/>
          <w:bCs/>
          <w:sz w:val="22"/>
          <w:szCs w:val="22"/>
        </w:rPr>
        <w:t>Literacy</w:t>
      </w:r>
      <w:r w:rsidRPr="00036B17">
        <w:rPr>
          <w:sz w:val="22"/>
          <w:szCs w:val="22"/>
        </w:rPr>
        <w:t xml:space="preserve">: Many students who are “at-risk” or identified as having a disability have needs in literacy. Parent Mentor support for families may include but is not limited to:  </w:t>
      </w:r>
    </w:p>
    <w:p w14:paraId="052F32C4" w14:textId="77777777" w:rsidR="00036B17" w:rsidRPr="00036B17" w:rsidRDefault="00036B17" w:rsidP="00036B17">
      <w:pPr>
        <w:pStyle w:val="ListParagraph"/>
        <w:numPr>
          <w:ilvl w:val="0"/>
          <w:numId w:val="4"/>
        </w:numPr>
        <w:spacing w:line="276" w:lineRule="auto"/>
        <w:rPr>
          <w:rFonts w:ascii="Source Sans Pro" w:hAnsi="Source Sans Pro"/>
          <w:sz w:val="22"/>
          <w:szCs w:val="22"/>
        </w:rPr>
      </w:pPr>
      <w:r w:rsidRPr="00036B17">
        <w:rPr>
          <w:rFonts w:ascii="Source Sans Pro" w:hAnsi="Source Sans Pro"/>
          <w:sz w:val="22"/>
          <w:szCs w:val="22"/>
        </w:rPr>
        <w:lastRenderedPageBreak/>
        <w:t xml:space="preserve">Guide parents on the significance of Science of Reading approaches and help them understand how schools can support their children's learning </w:t>
      </w:r>
    </w:p>
    <w:p w14:paraId="7EBB3302" w14:textId="77777777" w:rsidR="00036B17" w:rsidRPr="00036B17" w:rsidRDefault="00036B17" w:rsidP="00036B17">
      <w:pPr>
        <w:pStyle w:val="ListParagraph"/>
        <w:numPr>
          <w:ilvl w:val="0"/>
          <w:numId w:val="4"/>
        </w:numPr>
        <w:spacing w:line="276" w:lineRule="auto"/>
        <w:rPr>
          <w:rFonts w:ascii="Source Sans Pro" w:hAnsi="Source Sans Pro"/>
          <w:sz w:val="22"/>
          <w:szCs w:val="22"/>
        </w:rPr>
      </w:pPr>
      <w:r w:rsidRPr="00036B17">
        <w:rPr>
          <w:rFonts w:ascii="Source Sans Pro" w:hAnsi="Source Sans Pro"/>
          <w:sz w:val="22"/>
          <w:szCs w:val="22"/>
        </w:rPr>
        <w:t xml:space="preserve">Provide tools and resources for interventions and reading routines at home </w:t>
      </w:r>
    </w:p>
    <w:p w14:paraId="6EA0E190" w14:textId="77777777" w:rsidR="00036B17" w:rsidRPr="00036B17" w:rsidRDefault="00036B17" w:rsidP="00036B17">
      <w:pPr>
        <w:pStyle w:val="ListParagraph"/>
        <w:numPr>
          <w:ilvl w:val="0"/>
          <w:numId w:val="4"/>
        </w:numPr>
        <w:spacing w:line="276" w:lineRule="auto"/>
        <w:rPr>
          <w:rFonts w:ascii="Source Sans Pro" w:hAnsi="Source Sans Pro"/>
          <w:sz w:val="22"/>
          <w:szCs w:val="22"/>
        </w:rPr>
      </w:pPr>
      <w:r w:rsidRPr="00036B17">
        <w:rPr>
          <w:rFonts w:ascii="Source Sans Pro" w:hAnsi="Source Sans Pro"/>
          <w:sz w:val="22"/>
          <w:szCs w:val="22"/>
        </w:rPr>
        <w:t xml:space="preserve">Bridge communication between school and family related to reading goals </w:t>
      </w:r>
    </w:p>
    <w:p w14:paraId="2CFA4BAC" w14:textId="77777777" w:rsidR="00036B17" w:rsidRPr="00036B17" w:rsidRDefault="00036B17" w:rsidP="00036B17">
      <w:pPr>
        <w:spacing w:line="276" w:lineRule="auto"/>
        <w:rPr>
          <w:sz w:val="22"/>
          <w:szCs w:val="22"/>
        </w:rPr>
      </w:pPr>
      <w:r w:rsidRPr="00036B17">
        <w:rPr>
          <w:b/>
          <w:bCs/>
          <w:sz w:val="22"/>
          <w:szCs w:val="22"/>
        </w:rPr>
        <w:t>Accelerating Learning:</w:t>
      </w:r>
      <w:r w:rsidRPr="00036B17">
        <w:rPr>
          <w:sz w:val="22"/>
          <w:szCs w:val="22"/>
        </w:rPr>
        <w:t xml:space="preserve"> In addition to literacy, students with disabilities or students who are “at-risk” may also need support in other academic areas. Parent Mentor support for families may include but is not limited to:  </w:t>
      </w:r>
    </w:p>
    <w:p w14:paraId="1935D0CA" w14:textId="77777777" w:rsidR="00036B17" w:rsidRPr="00036B17" w:rsidRDefault="00036B17" w:rsidP="00036B17">
      <w:pPr>
        <w:pStyle w:val="ListParagraph"/>
        <w:numPr>
          <w:ilvl w:val="0"/>
          <w:numId w:val="4"/>
        </w:numPr>
        <w:spacing w:line="276" w:lineRule="auto"/>
        <w:rPr>
          <w:rFonts w:ascii="Source Sans Pro" w:hAnsi="Source Sans Pro"/>
          <w:sz w:val="22"/>
          <w:szCs w:val="22"/>
        </w:rPr>
      </w:pPr>
      <w:r w:rsidRPr="00036B17">
        <w:rPr>
          <w:rFonts w:ascii="Source Sans Pro" w:hAnsi="Source Sans Pro"/>
          <w:sz w:val="22"/>
          <w:szCs w:val="22"/>
        </w:rPr>
        <w:t xml:space="preserve">Help families navigate the ETR process, including attending meetings and discussing results related to academic needs from a parent perspective </w:t>
      </w:r>
    </w:p>
    <w:p w14:paraId="40979DEA" w14:textId="77777777" w:rsidR="00036B17" w:rsidRPr="00036B17" w:rsidRDefault="00036B17" w:rsidP="00036B17">
      <w:pPr>
        <w:pStyle w:val="ListParagraph"/>
        <w:numPr>
          <w:ilvl w:val="0"/>
          <w:numId w:val="4"/>
        </w:numPr>
        <w:spacing w:line="276" w:lineRule="auto"/>
        <w:rPr>
          <w:rFonts w:ascii="Source Sans Pro" w:hAnsi="Source Sans Pro"/>
          <w:sz w:val="22"/>
          <w:szCs w:val="22"/>
        </w:rPr>
      </w:pPr>
      <w:r w:rsidRPr="00036B17">
        <w:rPr>
          <w:rFonts w:ascii="Source Sans Pro" w:hAnsi="Source Sans Pro"/>
          <w:sz w:val="22"/>
          <w:szCs w:val="22"/>
        </w:rPr>
        <w:t xml:space="preserve">Help families navigate the IEP process and understand appropriate interventions related to all academic areas from a parent perspective </w:t>
      </w:r>
    </w:p>
    <w:p w14:paraId="1391ED42" w14:textId="77777777" w:rsidR="00036B17" w:rsidRPr="00036B17" w:rsidRDefault="00036B17" w:rsidP="00036B17">
      <w:pPr>
        <w:pStyle w:val="ListParagraph"/>
        <w:numPr>
          <w:ilvl w:val="0"/>
          <w:numId w:val="4"/>
        </w:numPr>
        <w:spacing w:line="276" w:lineRule="auto"/>
        <w:rPr>
          <w:rFonts w:ascii="Source Sans Pro" w:hAnsi="Source Sans Pro"/>
          <w:sz w:val="22"/>
          <w:szCs w:val="22"/>
        </w:rPr>
      </w:pPr>
      <w:r w:rsidRPr="00036B17">
        <w:rPr>
          <w:rFonts w:ascii="Source Sans Pro" w:hAnsi="Source Sans Pro"/>
          <w:sz w:val="22"/>
          <w:szCs w:val="22"/>
        </w:rPr>
        <w:t xml:space="preserve">Support families in understanding progress monitoring and assessment from a parent perspective for all academic areas </w:t>
      </w:r>
    </w:p>
    <w:p w14:paraId="6047A8E2" w14:textId="77777777" w:rsidR="00036B17" w:rsidRPr="00036B17" w:rsidRDefault="00036B17" w:rsidP="00036B17">
      <w:pPr>
        <w:spacing w:line="276" w:lineRule="auto"/>
        <w:rPr>
          <w:sz w:val="22"/>
          <w:szCs w:val="22"/>
        </w:rPr>
      </w:pPr>
      <w:r w:rsidRPr="00036B17">
        <w:rPr>
          <w:b/>
          <w:bCs/>
          <w:sz w:val="22"/>
          <w:szCs w:val="22"/>
        </w:rPr>
        <w:t>Student Wellness</w:t>
      </w:r>
      <w:r w:rsidRPr="00036B17">
        <w:rPr>
          <w:sz w:val="22"/>
          <w:szCs w:val="22"/>
        </w:rPr>
        <w:t>: In addition to academics, students with disabilities or students who are “at-risk” may also need support in other areas, such as behavior, attendance, or social emotional learning. Parent Mentor support for families may include but is not limited to:</w:t>
      </w:r>
    </w:p>
    <w:p w14:paraId="3826D0E0" w14:textId="77777777" w:rsidR="00036B17" w:rsidRPr="00036B17" w:rsidRDefault="00036B17" w:rsidP="00036B17">
      <w:pPr>
        <w:pStyle w:val="ListParagraph"/>
        <w:numPr>
          <w:ilvl w:val="0"/>
          <w:numId w:val="5"/>
        </w:numPr>
        <w:spacing w:line="276" w:lineRule="auto"/>
        <w:rPr>
          <w:rFonts w:ascii="Source Sans Pro" w:hAnsi="Source Sans Pro"/>
          <w:sz w:val="22"/>
          <w:szCs w:val="22"/>
        </w:rPr>
      </w:pPr>
      <w:r w:rsidRPr="00036B17">
        <w:rPr>
          <w:rFonts w:ascii="Source Sans Pro" w:hAnsi="Source Sans Pro"/>
          <w:sz w:val="22"/>
          <w:szCs w:val="22"/>
        </w:rPr>
        <w:t xml:space="preserve">Help families navigate and understand Positive Behavior Interventions and Supports (PBIS), Functional Behavior Assessments (FBAs), and Behavior Intervention Plans based on the parent perspective  </w:t>
      </w:r>
    </w:p>
    <w:p w14:paraId="4427F4FF" w14:textId="77777777" w:rsidR="00036B17" w:rsidRPr="00036B17" w:rsidRDefault="00036B17" w:rsidP="00036B17">
      <w:pPr>
        <w:pStyle w:val="ListParagraph"/>
        <w:numPr>
          <w:ilvl w:val="0"/>
          <w:numId w:val="5"/>
        </w:numPr>
        <w:spacing w:line="276" w:lineRule="auto"/>
        <w:rPr>
          <w:rFonts w:ascii="Source Sans Pro" w:hAnsi="Source Sans Pro"/>
          <w:sz w:val="22"/>
          <w:szCs w:val="22"/>
        </w:rPr>
      </w:pPr>
      <w:r w:rsidRPr="00036B17">
        <w:rPr>
          <w:rFonts w:ascii="Source Sans Pro" w:hAnsi="Source Sans Pro"/>
          <w:sz w:val="22"/>
          <w:szCs w:val="22"/>
        </w:rPr>
        <w:t xml:space="preserve">Support the messaging from the school regarding the importance of attendance and the impact on student outcomes </w:t>
      </w:r>
    </w:p>
    <w:p w14:paraId="4BEEA963" w14:textId="77777777" w:rsidR="00036B17" w:rsidRPr="00036B17" w:rsidRDefault="00036B17" w:rsidP="00036B17">
      <w:pPr>
        <w:pStyle w:val="ListParagraph"/>
        <w:numPr>
          <w:ilvl w:val="0"/>
          <w:numId w:val="5"/>
        </w:numPr>
        <w:spacing w:line="276" w:lineRule="auto"/>
        <w:rPr>
          <w:rFonts w:ascii="Source Sans Pro" w:hAnsi="Source Sans Pro"/>
          <w:sz w:val="22"/>
          <w:szCs w:val="22"/>
        </w:rPr>
      </w:pPr>
      <w:r w:rsidRPr="00036B17">
        <w:rPr>
          <w:rFonts w:ascii="Source Sans Pro" w:hAnsi="Source Sans Pro"/>
          <w:sz w:val="22"/>
          <w:szCs w:val="22"/>
        </w:rPr>
        <w:t xml:space="preserve">Discuss social emotional learning related to the school approach and the importance of these skills from a parent perspective and how it applies to the home setting </w:t>
      </w:r>
    </w:p>
    <w:p w14:paraId="1DE51123" w14:textId="77777777" w:rsidR="00036B17" w:rsidRPr="00036B17" w:rsidRDefault="00036B17" w:rsidP="00036B17">
      <w:pPr>
        <w:spacing w:line="276" w:lineRule="auto"/>
        <w:rPr>
          <w:sz w:val="22"/>
          <w:szCs w:val="22"/>
        </w:rPr>
      </w:pPr>
      <w:r w:rsidRPr="00036B17">
        <w:rPr>
          <w:b/>
          <w:bCs/>
          <w:sz w:val="22"/>
          <w:szCs w:val="22"/>
        </w:rPr>
        <w:t>Workforce Readiness:</w:t>
      </w:r>
      <w:r w:rsidRPr="00036B17">
        <w:rPr>
          <w:sz w:val="22"/>
          <w:szCs w:val="22"/>
        </w:rPr>
        <w:t xml:space="preserve"> The transition requirements of IDEA are critical to supporting students with disabilities as they prepare for post-secondary education or employment settings. Transition planning should be based on students’ preferences, interests, needs, and strengths. Parent Mentor support for families may include but is not limited to:  </w:t>
      </w:r>
    </w:p>
    <w:p w14:paraId="77CF1AD7" w14:textId="77777777" w:rsidR="00036B17" w:rsidRPr="00036B17" w:rsidRDefault="00036B17" w:rsidP="00036B17">
      <w:pPr>
        <w:pStyle w:val="ListParagraph"/>
        <w:numPr>
          <w:ilvl w:val="0"/>
          <w:numId w:val="6"/>
        </w:numPr>
        <w:spacing w:line="276" w:lineRule="auto"/>
        <w:rPr>
          <w:rFonts w:ascii="Source Sans Pro" w:hAnsi="Source Sans Pro"/>
          <w:sz w:val="22"/>
          <w:szCs w:val="22"/>
        </w:rPr>
      </w:pPr>
      <w:r w:rsidRPr="00036B17">
        <w:rPr>
          <w:rFonts w:ascii="Source Sans Pro" w:hAnsi="Source Sans Pro"/>
          <w:sz w:val="22"/>
          <w:szCs w:val="22"/>
        </w:rPr>
        <w:t xml:space="preserve">Help families navigate and understand age-appropriate transition assessment and planning; specifically, the importance of considering student preferences, interests, needs, and strengths </w:t>
      </w:r>
    </w:p>
    <w:p w14:paraId="5F45B3F9" w14:textId="77777777" w:rsidR="00036B17" w:rsidRPr="00036B17" w:rsidRDefault="00036B17" w:rsidP="00036B17">
      <w:pPr>
        <w:pStyle w:val="ListParagraph"/>
        <w:numPr>
          <w:ilvl w:val="0"/>
          <w:numId w:val="6"/>
        </w:numPr>
        <w:spacing w:line="276" w:lineRule="auto"/>
        <w:rPr>
          <w:rFonts w:ascii="Source Sans Pro" w:hAnsi="Source Sans Pro"/>
          <w:sz w:val="22"/>
          <w:szCs w:val="22"/>
        </w:rPr>
      </w:pPr>
      <w:r w:rsidRPr="00036B17">
        <w:rPr>
          <w:rFonts w:ascii="Source Sans Pro" w:hAnsi="Source Sans Pro"/>
          <w:sz w:val="22"/>
          <w:szCs w:val="22"/>
        </w:rPr>
        <w:t xml:space="preserve">Connect families to agencies, such as Opportunities for Ohioans with Disabilities (OOD), to support successful post-secondary employment outcomes  </w:t>
      </w:r>
    </w:p>
    <w:p w14:paraId="101639B1" w14:textId="77777777" w:rsidR="00036B17" w:rsidRPr="00036B17" w:rsidRDefault="00036B17" w:rsidP="00036B17">
      <w:pPr>
        <w:pStyle w:val="ListParagraph"/>
        <w:numPr>
          <w:ilvl w:val="0"/>
          <w:numId w:val="6"/>
        </w:numPr>
        <w:spacing w:line="276" w:lineRule="auto"/>
        <w:rPr>
          <w:rFonts w:ascii="Source Sans Pro" w:hAnsi="Source Sans Pro"/>
          <w:sz w:val="22"/>
          <w:szCs w:val="22"/>
        </w:rPr>
      </w:pPr>
      <w:r w:rsidRPr="00036B17">
        <w:rPr>
          <w:rFonts w:ascii="Source Sans Pro" w:hAnsi="Source Sans Pro"/>
          <w:sz w:val="22"/>
          <w:szCs w:val="22"/>
        </w:rPr>
        <w:t xml:space="preserve">Support parents in understanding the importance of student ownership and involvement in transition planning and programming  </w:t>
      </w:r>
      <w:r w:rsidRPr="00036B17">
        <w:rPr>
          <w:rFonts w:ascii="Source Sans Pro" w:hAnsi="Source Sans Pro" w:cs="Arial"/>
          <w:sz w:val="22"/>
          <w:szCs w:val="22"/>
        </w:rPr>
        <w:t>  </w:t>
      </w:r>
      <w:r w:rsidRPr="00036B17">
        <w:rPr>
          <w:rFonts w:ascii="Source Sans Pro" w:hAnsi="Source Sans Pro"/>
          <w:sz w:val="22"/>
          <w:szCs w:val="22"/>
        </w:rPr>
        <w:t xml:space="preserve"> </w:t>
      </w:r>
    </w:p>
    <w:p w14:paraId="3FAFF3CC" w14:textId="77777777" w:rsidR="00036B17" w:rsidRPr="00036B17" w:rsidRDefault="00036B17" w:rsidP="00036B17">
      <w:pPr>
        <w:pStyle w:val="Heading3"/>
      </w:pPr>
      <w:bookmarkStart w:id="13" w:name="_Toc230078584"/>
      <w:r w:rsidRPr="00036B17">
        <w:t>Partnerships</w:t>
      </w:r>
      <w:bookmarkEnd w:id="13"/>
      <w:r w:rsidRPr="00036B17">
        <w:t xml:space="preserve"> </w:t>
      </w:r>
    </w:p>
    <w:p w14:paraId="5C28B14C" w14:textId="77777777" w:rsidR="00036B17" w:rsidRPr="00036B17" w:rsidRDefault="00036B17" w:rsidP="00036B17">
      <w:pPr>
        <w:spacing w:line="276" w:lineRule="auto"/>
        <w:rPr>
          <w:rFonts w:cs="Arial"/>
          <w:sz w:val="22"/>
          <w:szCs w:val="22"/>
        </w:rPr>
      </w:pPr>
      <w:r w:rsidRPr="00036B17">
        <w:rPr>
          <w:sz w:val="22"/>
          <w:szCs w:val="22"/>
        </w:rPr>
        <w:t>DEW’s Office for Exceptional Children (OEC) provides ongoing support and oversight of the project to ensure continuity and program development through annual reviews. In addition, members of OEC participate in statewide Parent Mentor programming and make site visits to Parent Mentor projects.</w:t>
      </w:r>
      <w:r w:rsidRPr="00036B17">
        <w:rPr>
          <w:rFonts w:cs="Arial"/>
          <w:sz w:val="22"/>
          <w:szCs w:val="22"/>
        </w:rPr>
        <w:t> </w:t>
      </w:r>
    </w:p>
    <w:p w14:paraId="2026A8CC" w14:textId="77777777" w:rsidR="00036B17" w:rsidRPr="00036B17" w:rsidRDefault="00036B17" w:rsidP="00036B17">
      <w:pPr>
        <w:spacing w:line="276" w:lineRule="auto"/>
        <w:rPr>
          <w:sz w:val="22"/>
          <w:szCs w:val="22"/>
        </w:rPr>
      </w:pPr>
      <w:r w:rsidRPr="00036B17">
        <w:rPr>
          <w:sz w:val="22"/>
          <w:szCs w:val="22"/>
        </w:rPr>
        <w:t xml:space="preserve">The Center on Education and Training for Employment (CETE) at </w:t>
      </w:r>
      <w:proofErr w:type="gramStart"/>
      <w:r w:rsidRPr="00036B17">
        <w:rPr>
          <w:sz w:val="22"/>
          <w:szCs w:val="22"/>
        </w:rPr>
        <w:t>the Ohio</w:t>
      </w:r>
      <w:proofErr w:type="gramEnd"/>
      <w:r w:rsidRPr="00036B17">
        <w:rPr>
          <w:sz w:val="22"/>
          <w:szCs w:val="22"/>
        </w:rPr>
        <w:t xml:space="preserve"> State University (OSU) holds the contract to support Parent Mentors with professional development, resources, technology, and technical assistance. This helps Parent Mentors as they connect families and school staff to local </w:t>
      </w:r>
      <w:r w:rsidRPr="00036B17">
        <w:rPr>
          <w:sz w:val="22"/>
          <w:szCs w:val="22"/>
        </w:rPr>
        <w:lastRenderedPageBreak/>
        <w:t>resources, highlight the importance of literacy, and pave the way to post-secondary success for students with disabilities.</w:t>
      </w:r>
      <w:r w:rsidRPr="00036B17">
        <w:rPr>
          <w:rFonts w:cs="Arial"/>
          <w:sz w:val="22"/>
          <w:szCs w:val="22"/>
        </w:rPr>
        <w:t>  </w:t>
      </w:r>
      <w:r w:rsidRPr="00036B17">
        <w:rPr>
          <w:sz w:val="22"/>
          <w:szCs w:val="22"/>
        </w:rPr>
        <w:t xml:space="preserve"> </w:t>
      </w:r>
    </w:p>
    <w:p w14:paraId="589B8A03" w14:textId="77777777" w:rsidR="00036B17" w:rsidRDefault="00036B17" w:rsidP="00036B17">
      <w:pPr>
        <w:spacing w:line="276" w:lineRule="auto"/>
        <w:rPr>
          <w:b/>
          <w:bCs/>
          <w:sz w:val="22"/>
          <w:szCs w:val="22"/>
        </w:rPr>
      </w:pPr>
    </w:p>
    <w:p w14:paraId="06265B13" w14:textId="25340B20" w:rsidR="00036B17" w:rsidRPr="00036B17" w:rsidRDefault="00036B17" w:rsidP="00036B17">
      <w:pPr>
        <w:pStyle w:val="Heading3"/>
      </w:pPr>
      <w:bookmarkStart w:id="14" w:name="_Toc230078585"/>
      <w:r w:rsidRPr="00036B17">
        <w:t>Implementation-Scope of Work Requirements</w:t>
      </w:r>
      <w:bookmarkEnd w:id="14"/>
      <w:r w:rsidRPr="00036B17">
        <w:t xml:space="preserve"> </w:t>
      </w:r>
    </w:p>
    <w:p w14:paraId="0880ADE4" w14:textId="63365209" w:rsidR="00036B17" w:rsidRPr="00036B17" w:rsidRDefault="00036B17" w:rsidP="00036B17">
      <w:pPr>
        <w:spacing w:line="276" w:lineRule="auto"/>
        <w:rPr>
          <w:sz w:val="22"/>
          <w:szCs w:val="22"/>
        </w:rPr>
      </w:pPr>
      <w:r>
        <w:rPr>
          <w:sz w:val="22"/>
          <w:szCs w:val="22"/>
        </w:rPr>
        <w:t xml:space="preserve">Local </w:t>
      </w:r>
      <w:r w:rsidRPr="00036B17">
        <w:rPr>
          <w:sz w:val="22"/>
          <w:szCs w:val="22"/>
        </w:rPr>
        <w:t>Educational Agency staff work in collaboration with the Parent Mentor(s) to meet project objectives as identified below. Working within the Scope of Work ensures alignment with DEW’s priorities and mission.</w:t>
      </w:r>
      <w:r w:rsidRPr="00036B17">
        <w:rPr>
          <w:rFonts w:cs="Arial"/>
          <w:sz w:val="22"/>
          <w:szCs w:val="22"/>
        </w:rPr>
        <w:t>  </w:t>
      </w:r>
      <w:r w:rsidRPr="00036B17">
        <w:rPr>
          <w:sz w:val="22"/>
          <w:szCs w:val="22"/>
        </w:rPr>
        <w:t xml:space="preserve"> </w:t>
      </w:r>
    </w:p>
    <w:p w14:paraId="3991661F" w14:textId="77777777" w:rsidR="00036B17" w:rsidRDefault="00036B17" w:rsidP="00036B17">
      <w:pPr>
        <w:spacing w:line="276" w:lineRule="auto"/>
        <w:rPr>
          <w:b/>
          <w:bCs/>
          <w:sz w:val="22"/>
          <w:szCs w:val="22"/>
        </w:rPr>
      </w:pPr>
    </w:p>
    <w:p w14:paraId="4B9BA9F7" w14:textId="35F60101" w:rsidR="00036B17" w:rsidRPr="00036B17" w:rsidRDefault="00036B17" w:rsidP="00036B17">
      <w:pPr>
        <w:pStyle w:val="Heading4"/>
      </w:pPr>
      <w:r w:rsidRPr="00036B17">
        <w:t>Parent Mentor expected duties:</w:t>
      </w:r>
      <w:r w:rsidRPr="00036B17">
        <w:rPr>
          <w:rFonts w:cs="Arial"/>
        </w:rPr>
        <w:t>  </w:t>
      </w:r>
      <w:r w:rsidRPr="00036B17">
        <w:t xml:space="preserve"> </w:t>
      </w:r>
    </w:p>
    <w:p w14:paraId="2DD45407"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Provide input on the project budget with the Educational Agency Representative;</w:t>
      </w:r>
    </w:p>
    <w:p w14:paraId="45A86E94"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Implement services as outlined in this Scope of Work with emphasis on time spent with families of students with disabilities related to DEW priorities;</w:t>
      </w:r>
    </w:p>
    <w:p w14:paraId="69A6FC07"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Collaborate with various professionals and school officials to meet the needs of families of children with disabilities;</w:t>
      </w:r>
    </w:p>
    <w:p w14:paraId="461F97B2"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Submit project evaluation data by the provided deadlines to the OSU team at CETE for reporting to OEC</w:t>
      </w:r>
    </w:p>
    <w:p w14:paraId="450B6ADE"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Submit additional project data as requested by the Educational Agency;</w:t>
      </w:r>
      <w:r w:rsidRPr="00036B17">
        <w:rPr>
          <w:rFonts w:ascii="Source Sans Pro" w:hAnsi="Source Sans Pro" w:cs="Arial"/>
          <w:sz w:val="22"/>
          <w:szCs w:val="22"/>
        </w:rPr>
        <w:t>  </w:t>
      </w:r>
      <w:r w:rsidRPr="00036B17">
        <w:rPr>
          <w:rFonts w:ascii="Source Sans Pro" w:hAnsi="Source Sans Pro"/>
          <w:sz w:val="22"/>
          <w:szCs w:val="22"/>
        </w:rPr>
        <w:t xml:space="preserve"> </w:t>
      </w:r>
    </w:p>
    <w:p w14:paraId="620FB35E"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Attend evaluation team report (ETR) /Individualized Education Program (IEP)- related meetings at family or district request (may be face-to-face, virtual, by phone, etc.);</w:t>
      </w:r>
      <w:r w:rsidRPr="00036B17">
        <w:rPr>
          <w:rFonts w:ascii="Source Sans Pro" w:hAnsi="Source Sans Pro" w:cs="Arial"/>
          <w:sz w:val="22"/>
          <w:szCs w:val="22"/>
        </w:rPr>
        <w:t>  </w:t>
      </w:r>
    </w:p>
    <w:p w14:paraId="0F610C7F"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 xml:space="preserve">Develop and maintain parent/family and professional </w:t>
      </w:r>
      <w:proofErr w:type="gramStart"/>
      <w:r w:rsidRPr="00036B17">
        <w:rPr>
          <w:rFonts w:ascii="Source Sans Pro" w:hAnsi="Source Sans Pro"/>
          <w:sz w:val="22"/>
          <w:szCs w:val="22"/>
        </w:rPr>
        <w:t>partnerships, and</w:t>
      </w:r>
      <w:proofErr w:type="gramEnd"/>
      <w:r w:rsidRPr="00036B17">
        <w:rPr>
          <w:rFonts w:ascii="Source Sans Pro" w:hAnsi="Source Sans Pro"/>
          <w:sz w:val="22"/>
          <w:szCs w:val="22"/>
        </w:rPr>
        <w:t xml:space="preserve"> serve as a liaison with other Parent Mentor associations and related organizations to promote collaboration.</w:t>
      </w:r>
      <w:r w:rsidRPr="00036B17">
        <w:rPr>
          <w:rFonts w:ascii="Source Sans Pro" w:hAnsi="Source Sans Pro" w:cs="Arial"/>
          <w:sz w:val="22"/>
          <w:szCs w:val="22"/>
        </w:rPr>
        <w:t>  </w:t>
      </w:r>
    </w:p>
    <w:p w14:paraId="19291478" w14:textId="77777777" w:rsidR="00036B17" w:rsidRPr="00036B17" w:rsidRDefault="00036B17" w:rsidP="00036B17">
      <w:pPr>
        <w:pStyle w:val="Heading5"/>
        <w:rPr>
          <w:rFonts w:cs="Arial"/>
        </w:rPr>
      </w:pPr>
      <w:r w:rsidRPr="00036B17">
        <w:t>Attend the following:</w:t>
      </w:r>
      <w:r w:rsidRPr="00036B17">
        <w:rPr>
          <w:rFonts w:cs="Arial"/>
        </w:rPr>
        <w:t> </w:t>
      </w:r>
    </w:p>
    <w:p w14:paraId="5802F923" w14:textId="77777777" w:rsidR="00036B17" w:rsidRPr="00036B17" w:rsidRDefault="00036B17" w:rsidP="00036B17">
      <w:pPr>
        <w:pStyle w:val="ListParagraph"/>
        <w:numPr>
          <w:ilvl w:val="0"/>
          <w:numId w:val="8"/>
        </w:numPr>
        <w:spacing w:line="276" w:lineRule="auto"/>
        <w:rPr>
          <w:rFonts w:ascii="Source Sans Pro" w:hAnsi="Source Sans Pro"/>
          <w:sz w:val="22"/>
          <w:szCs w:val="22"/>
        </w:rPr>
      </w:pPr>
      <w:r w:rsidRPr="00036B17">
        <w:rPr>
          <w:rFonts w:ascii="Source Sans Pro" w:hAnsi="Source Sans Pro"/>
          <w:sz w:val="22"/>
          <w:szCs w:val="22"/>
        </w:rPr>
        <w:t>Ongoing professional development offered through CETE. The calendar of events is developed well in advance and available on the private side of the Parent Mentor website;</w:t>
      </w:r>
      <w:r w:rsidRPr="00036B17">
        <w:rPr>
          <w:rFonts w:ascii="Source Sans Pro" w:hAnsi="Source Sans Pro" w:cs="Arial"/>
          <w:sz w:val="22"/>
          <w:szCs w:val="22"/>
        </w:rPr>
        <w:t>  </w:t>
      </w:r>
      <w:r w:rsidRPr="00036B17">
        <w:rPr>
          <w:rFonts w:ascii="Source Sans Pro" w:hAnsi="Source Sans Pro"/>
          <w:sz w:val="22"/>
          <w:szCs w:val="22"/>
        </w:rPr>
        <w:t xml:space="preserve"> </w:t>
      </w:r>
    </w:p>
    <w:p w14:paraId="051CA0BD" w14:textId="77777777" w:rsidR="00036B17" w:rsidRPr="00036B17" w:rsidRDefault="00036B17" w:rsidP="00036B17">
      <w:pPr>
        <w:pStyle w:val="ListParagraph"/>
        <w:numPr>
          <w:ilvl w:val="0"/>
          <w:numId w:val="8"/>
        </w:numPr>
        <w:spacing w:line="276" w:lineRule="auto"/>
        <w:rPr>
          <w:rFonts w:ascii="Source Sans Pro" w:hAnsi="Source Sans Pro"/>
          <w:sz w:val="22"/>
          <w:szCs w:val="22"/>
        </w:rPr>
      </w:pPr>
      <w:r w:rsidRPr="00036B17">
        <w:rPr>
          <w:rFonts w:ascii="Source Sans Pro" w:hAnsi="Source Sans Pro"/>
          <w:sz w:val="22"/>
          <w:szCs w:val="22"/>
        </w:rPr>
        <w:t>OCALICON Parent Mentor session(s);</w:t>
      </w:r>
    </w:p>
    <w:p w14:paraId="364F3127" w14:textId="77777777" w:rsidR="00036B17" w:rsidRPr="00036B17" w:rsidRDefault="00036B17" w:rsidP="00036B17">
      <w:pPr>
        <w:pStyle w:val="ListParagraph"/>
        <w:numPr>
          <w:ilvl w:val="0"/>
          <w:numId w:val="8"/>
        </w:numPr>
        <w:spacing w:line="276" w:lineRule="auto"/>
        <w:rPr>
          <w:rFonts w:ascii="Source Sans Pro" w:hAnsi="Source Sans Pro"/>
          <w:sz w:val="22"/>
          <w:szCs w:val="22"/>
        </w:rPr>
      </w:pPr>
      <w:r w:rsidRPr="00036B17">
        <w:rPr>
          <w:rFonts w:ascii="Source Sans Pro" w:hAnsi="Source Sans Pro"/>
          <w:sz w:val="22"/>
          <w:szCs w:val="22"/>
        </w:rPr>
        <w:t>Parent Mentor Spring Conference;</w:t>
      </w:r>
    </w:p>
    <w:p w14:paraId="171D6B61" w14:textId="77777777" w:rsidR="00036B17" w:rsidRPr="00036B17" w:rsidRDefault="00036B17" w:rsidP="00036B17">
      <w:pPr>
        <w:pStyle w:val="ListParagraph"/>
        <w:numPr>
          <w:ilvl w:val="0"/>
          <w:numId w:val="8"/>
        </w:numPr>
        <w:spacing w:line="276" w:lineRule="auto"/>
        <w:rPr>
          <w:rFonts w:ascii="Source Sans Pro" w:hAnsi="Source Sans Pro"/>
          <w:sz w:val="22"/>
          <w:szCs w:val="22"/>
        </w:rPr>
      </w:pPr>
      <w:r w:rsidRPr="00036B17">
        <w:rPr>
          <w:rFonts w:ascii="Source Sans Pro" w:hAnsi="Source Sans Pro"/>
          <w:sz w:val="22"/>
          <w:szCs w:val="22"/>
        </w:rPr>
        <w:t>New Parent Mentor Orientation (if new);</w:t>
      </w:r>
    </w:p>
    <w:p w14:paraId="5EAD2348" w14:textId="77777777" w:rsidR="00036B17" w:rsidRPr="00036B17" w:rsidRDefault="00036B17" w:rsidP="00036B17">
      <w:pPr>
        <w:pStyle w:val="ListParagraph"/>
        <w:numPr>
          <w:ilvl w:val="0"/>
          <w:numId w:val="8"/>
        </w:numPr>
        <w:spacing w:line="276" w:lineRule="auto"/>
        <w:rPr>
          <w:rFonts w:ascii="Source Sans Pro" w:hAnsi="Source Sans Pro"/>
          <w:sz w:val="22"/>
          <w:szCs w:val="22"/>
        </w:rPr>
      </w:pPr>
      <w:r w:rsidRPr="7505EF84">
        <w:rPr>
          <w:rFonts w:ascii="Source Sans Pro" w:hAnsi="Source Sans Pro"/>
          <w:sz w:val="22"/>
          <w:szCs w:val="22"/>
        </w:rPr>
        <w:t xml:space="preserve">Community of Practice (CoP) meetings – 3 times annually as scheduled and led by CETE.  </w:t>
      </w:r>
    </w:p>
    <w:p w14:paraId="332F6017" w14:textId="77777777" w:rsidR="00036B17" w:rsidRPr="00036B17" w:rsidRDefault="00036B17" w:rsidP="00036B17">
      <w:pPr>
        <w:pStyle w:val="Heading4"/>
      </w:pPr>
      <w:r w:rsidRPr="00036B17">
        <w:t>Roles and responsibilities of the Educational Agency receiving a Parent Mentor grant must include:</w:t>
      </w:r>
      <w:r w:rsidRPr="00036B17">
        <w:rPr>
          <w:rFonts w:cs="Arial"/>
        </w:rPr>
        <w:t>  </w:t>
      </w:r>
      <w:r w:rsidRPr="00036B17">
        <w:t xml:space="preserve"> </w:t>
      </w:r>
    </w:p>
    <w:p w14:paraId="3B863184" w14:textId="77777777" w:rsidR="00036B17" w:rsidRPr="00036B17" w:rsidRDefault="00036B17" w:rsidP="00036B17">
      <w:pPr>
        <w:pStyle w:val="ListParagraph"/>
        <w:numPr>
          <w:ilvl w:val="0"/>
          <w:numId w:val="9"/>
        </w:numPr>
        <w:spacing w:line="276" w:lineRule="auto"/>
        <w:rPr>
          <w:rFonts w:ascii="Source Sans Pro" w:hAnsi="Source Sans Pro"/>
          <w:sz w:val="22"/>
          <w:szCs w:val="22"/>
        </w:rPr>
      </w:pPr>
      <w:r w:rsidRPr="00036B17">
        <w:rPr>
          <w:rFonts w:ascii="Source Sans Pro" w:hAnsi="Source Sans Pro"/>
          <w:sz w:val="22"/>
          <w:szCs w:val="22"/>
        </w:rPr>
        <w:t>Complete and maintain all application and budget materials and revisions in OFA;</w:t>
      </w:r>
    </w:p>
    <w:p w14:paraId="262662A8" w14:textId="77777777" w:rsidR="00036B17" w:rsidRPr="00036B17" w:rsidRDefault="00036B17" w:rsidP="00036B17">
      <w:pPr>
        <w:pStyle w:val="ListParagraph"/>
        <w:numPr>
          <w:ilvl w:val="0"/>
          <w:numId w:val="9"/>
        </w:numPr>
        <w:spacing w:line="276" w:lineRule="auto"/>
        <w:rPr>
          <w:rFonts w:ascii="Source Sans Pro" w:hAnsi="Source Sans Pro"/>
          <w:sz w:val="22"/>
          <w:szCs w:val="22"/>
        </w:rPr>
      </w:pPr>
      <w:r w:rsidRPr="00036B17">
        <w:rPr>
          <w:rFonts w:ascii="Source Sans Pro" w:hAnsi="Source Sans Pro"/>
          <w:sz w:val="22"/>
          <w:szCs w:val="22"/>
        </w:rPr>
        <w:t>Provide an Educational Agency Representative who will provide regular and ongoing supervision and support to the Parent Mentor(s) and inform the OEC of any changes to the Educational Agency Representative if changes occur throughout the year;</w:t>
      </w:r>
    </w:p>
    <w:p w14:paraId="29A3885F" w14:textId="77777777" w:rsidR="00036B17" w:rsidRPr="00036B17" w:rsidRDefault="00036B17" w:rsidP="00036B17">
      <w:pPr>
        <w:pStyle w:val="ListParagraph"/>
        <w:numPr>
          <w:ilvl w:val="0"/>
          <w:numId w:val="9"/>
        </w:numPr>
        <w:spacing w:line="276" w:lineRule="auto"/>
        <w:rPr>
          <w:rFonts w:ascii="Source Sans Pro" w:hAnsi="Source Sans Pro"/>
          <w:sz w:val="22"/>
          <w:szCs w:val="22"/>
        </w:rPr>
      </w:pPr>
      <w:r w:rsidRPr="00036B17">
        <w:rPr>
          <w:rFonts w:ascii="Source Sans Pro" w:hAnsi="Source Sans Pro"/>
          <w:sz w:val="22"/>
          <w:szCs w:val="22"/>
        </w:rPr>
        <w:t>Inform OEC of the contact information for the Parent Mentor(s), including office location and hours if changes occur throughout the year;</w:t>
      </w:r>
    </w:p>
    <w:p w14:paraId="01B366FA" w14:textId="77777777" w:rsidR="00036B17" w:rsidRPr="00036B17" w:rsidRDefault="00036B17" w:rsidP="00036B17">
      <w:pPr>
        <w:pStyle w:val="ListParagraph"/>
        <w:numPr>
          <w:ilvl w:val="0"/>
          <w:numId w:val="9"/>
        </w:numPr>
        <w:spacing w:line="276" w:lineRule="auto"/>
        <w:rPr>
          <w:rFonts w:ascii="Source Sans Pro" w:hAnsi="Source Sans Pro"/>
          <w:sz w:val="22"/>
          <w:szCs w:val="22"/>
        </w:rPr>
      </w:pPr>
      <w:r w:rsidRPr="00036B17">
        <w:rPr>
          <w:rFonts w:ascii="Source Sans Pro" w:hAnsi="Source Sans Pro"/>
          <w:sz w:val="22"/>
          <w:szCs w:val="22"/>
        </w:rPr>
        <w:t>If a project serves multiple Educational Agencies, list them in question 4 of the One Funding Application and identify a contact person from each Educational Agency;</w:t>
      </w:r>
    </w:p>
    <w:p w14:paraId="5A823CB7" w14:textId="77777777" w:rsidR="00036B17" w:rsidRPr="00036B17" w:rsidRDefault="00036B17" w:rsidP="00036B17">
      <w:pPr>
        <w:pStyle w:val="ListParagraph"/>
        <w:numPr>
          <w:ilvl w:val="0"/>
          <w:numId w:val="9"/>
        </w:numPr>
        <w:spacing w:line="276" w:lineRule="auto"/>
        <w:rPr>
          <w:rFonts w:ascii="Source Sans Pro" w:hAnsi="Source Sans Pro"/>
          <w:sz w:val="22"/>
          <w:szCs w:val="22"/>
        </w:rPr>
      </w:pPr>
      <w:r w:rsidRPr="00036B17">
        <w:rPr>
          <w:rFonts w:ascii="Source Sans Pro" w:hAnsi="Source Sans Pro"/>
          <w:sz w:val="22"/>
          <w:szCs w:val="22"/>
        </w:rPr>
        <w:t>Ensure that the Parent Mentor is involved in educational agency activities (e.g., attend staff meetings, participate in training, serve on committees);</w:t>
      </w:r>
    </w:p>
    <w:p w14:paraId="516025A7" w14:textId="77777777" w:rsidR="00036B17" w:rsidRPr="00036B17" w:rsidRDefault="00036B17" w:rsidP="00036B17">
      <w:pPr>
        <w:pStyle w:val="ListParagraph"/>
        <w:numPr>
          <w:ilvl w:val="0"/>
          <w:numId w:val="9"/>
        </w:numPr>
        <w:spacing w:line="276" w:lineRule="auto"/>
        <w:rPr>
          <w:rFonts w:ascii="Source Sans Pro" w:hAnsi="Source Sans Pro"/>
          <w:sz w:val="22"/>
          <w:szCs w:val="22"/>
        </w:rPr>
      </w:pPr>
      <w:r w:rsidRPr="00036B17">
        <w:rPr>
          <w:rFonts w:ascii="Source Sans Pro" w:hAnsi="Source Sans Pro"/>
          <w:sz w:val="22"/>
          <w:szCs w:val="22"/>
        </w:rPr>
        <w:lastRenderedPageBreak/>
        <w:t>Work with the Parent Mentor through regular and ongoing communication to implement services;</w:t>
      </w:r>
    </w:p>
    <w:p w14:paraId="70915B18" w14:textId="77777777" w:rsidR="00036B17" w:rsidRPr="00036B17" w:rsidRDefault="00036B17" w:rsidP="00036B17">
      <w:pPr>
        <w:pStyle w:val="ListParagraph"/>
        <w:numPr>
          <w:ilvl w:val="0"/>
          <w:numId w:val="9"/>
        </w:numPr>
        <w:spacing w:line="276" w:lineRule="auto"/>
        <w:rPr>
          <w:rFonts w:ascii="Source Sans Pro" w:hAnsi="Source Sans Pro"/>
          <w:sz w:val="22"/>
          <w:szCs w:val="22"/>
        </w:rPr>
      </w:pPr>
      <w:r w:rsidRPr="00036B17">
        <w:rPr>
          <w:rFonts w:ascii="Source Sans Pro" w:hAnsi="Source Sans Pro"/>
          <w:sz w:val="22"/>
          <w:szCs w:val="22"/>
        </w:rPr>
        <w:t>Make Educational Agency facilities and resources available to the Parent Mentor(s), including access to appropriate office equipment, clerical support, telephone, and private meeting space;</w:t>
      </w:r>
    </w:p>
    <w:p w14:paraId="1360A959" w14:textId="77777777" w:rsidR="00036B17" w:rsidRPr="00036B17" w:rsidRDefault="00036B17" w:rsidP="00036B17">
      <w:pPr>
        <w:pStyle w:val="ListParagraph"/>
        <w:numPr>
          <w:ilvl w:val="0"/>
          <w:numId w:val="9"/>
        </w:numPr>
        <w:spacing w:line="276" w:lineRule="auto"/>
        <w:rPr>
          <w:rFonts w:ascii="Source Sans Pro" w:hAnsi="Source Sans Pro"/>
          <w:sz w:val="22"/>
          <w:szCs w:val="22"/>
        </w:rPr>
      </w:pPr>
      <w:r w:rsidRPr="00036B17">
        <w:rPr>
          <w:rFonts w:ascii="Source Sans Pro" w:hAnsi="Source Sans Pro"/>
          <w:sz w:val="22"/>
          <w:szCs w:val="22"/>
        </w:rPr>
        <w:t>Make available hard copies of laws and regulations, including a copy of Federal Regulations, Ohio’s Operating standards for Serving Children with Disabilities, and A Guide to Parents Rights in Special Education;</w:t>
      </w:r>
      <w:r w:rsidRPr="00036B17">
        <w:rPr>
          <w:rFonts w:ascii="Source Sans Pro" w:hAnsi="Source Sans Pro" w:cs="Arial"/>
          <w:sz w:val="22"/>
          <w:szCs w:val="22"/>
        </w:rPr>
        <w:t>  </w:t>
      </w:r>
      <w:r w:rsidRPr="00036B17">
        <w:rPr>
          <w:rFonts w:ascii="Source Sans Pro" w:hAnsi="Source Sans Pro"/>
          <w:sz w:val="22"/>
          <w:szCs w:val="22"/>
        </w:rPr>
        <w:t xml:space="preserve"> </w:t>
      </w:r>
    </w:p>
    <w:p w14:paraId="7E4D7818" w14:textId="77777777" w:rsidR="00036B17" w:rsidRPr="00036B17" w:rsidRDefault="00036B17" w:rsidP="00036B17">
      <w:pPr>
        <w:pStyle w:val="ListParagraph"/>
        <w:numPr>
          <w:ilvl w:val="0"/>
          <w:numId w:val="9"/>
        </w:numPr>
        <w:spacing w:line="276" w:lineRule="auto"/>
        <w:rPr>
          <w:rFonts w:ascii="Source Sans Pro" w:hAnsi="Source Sans Pro"/>
          <w:sz w:val="22"/>
          <w:szCs w:val="22"/>
        </w:rPr>
      </w:pPr>
      <w:r w:rsidRPr="00036B17">
        <w:rPr>
          <w:rFonts w:ascii="Source Sans Pro" w:hAnsi="Source Sans Pro"/>
          <w:sz w:val="22"/>
          <w:szCs w:val="22"/>
        </w:rPr>
        <w:t>Submit project evaluation data to OEC and/or the OSU team at CETE upon request.</w:t>
      </w:r>
      <w:r w:rsidRPr="00036B17">
        <w:rPr>
          <w:rFonts w:ascii="Source Sans Pro" w:hAnsi="Source Sans Pro" w:cs="Arial"/>
          <w:sz w:val="22"/>
          <w:szCs w:val="22"/>
        </w:rPr>
        <w:t>    </w:t>
      </w:r>
      <w:r w:rsidRPr="00036B17">
        <w:rPr>
          <w:rFonts w:ascii="Source Sans Pro" w:hAnsi="Source Sans Pro"/>
          <w:sz w:val="22"/>
          <w:szCs w:val="22"/>
        </w:rPr>
        <w:t xml:space="preserve"> </w:t>
      </w:r>
    </w:p>
    <w:p w14:paraId="7D053CD5" w14:textId="77777777" w:rsidR="00036B17" w:rsidRPr="00036B17" w:rsidRDefault="00036B17" w:rsidP="00036B17">
      <w:pPr>
        <w:pStyle w:val="Heading5"/>
      </w:pPr>
      <w:r w:rsidRPr="00036B17">
        <w:t xml:space="preserve">Attend the following (or ensure that an alternate designee </w:t>
      </w:r>
      <w:proofErr w:type="gramStart"/>
      <w:r w:rsidRPr="00036B17">
        <w:t>attend</w:t>
      </w:r>
      <w:proofErr w:type="gramEnd"/>
      <w:r w:rsidRPr="00036B17">
        <w:t>):</w:t>
      </w:r>
      <w:r w:rsidRPr="00036B17">
        <w:rPr>
          <w:rFonts w:cs="Arial"/>
        </w:rPr>
        <w:t>  </w:t>
      </w:r>
      <w:r w:rsidRPr="00036B17">
        <w:t xml:space="preserve"> </w:t>
      </w:r>
    </w:p>
    <w:p w14:paraId="4CFBAAFE" w14:textId="77777777" w:rsidR="00036B17" w:rsidRPr="00036B17" w:rsidRDefault="00036B17" w:rsidP="00036B17">
      <w:pPr>
        <w:pStyle w:val="ListParagraph"/>
        <w:numPr>
          <w:ilvl w:val="0"/>
          <w:numId w:val="10"/>
        </w:numPr>
        <w:spacing w:line="276" w:lineRule="auto"/>
        <w:rPr>
          <w:rFonts w:ascii="Source Sans Pro" w:hAnsi="Source Sans Pro"/>
          <w:sz w:val="22"/>
          <w:szCs w:val="22"/>
        </w:rPr>
      </w:pPr>
      <w:r w:rsidRPr="00036B17">
        <w:rPr>
          <w:rFonts w:ascii="Source Sans Pro" w:hAnsi="Source Sans Pro"/>
          <w:sz w:val="22"/>
          <w:szCs w:val="22"/>
        </w:rPr>
        <w:t>OCALICON Parent Mentor session;</w:t>
      </w:r>
    </w:p>
    <w:p w14:paraId="6DDBB69A" w14:textId="77777777" w:rsidR="00036B17" w:rsidRPr="00036B17" w:rsidRDefault="00036B17" w:rsidP="00036B17">
      <w:pPr>
        <w:pStyle w:val="ListParagraph"/>
        <w:numPr>
          <w:ilvl w:val="0"/>
          <w:numId w:val="10"/>
        </w:numPr>
        <w:spacing w:line="276" w:lineRule="auto"/>
        <w:rPr>
          <w:rFonts w:ascii="Source Sans Pro" w:hAnsi="Source Sans Pro"/>
          <w:sz w:val="22"/>
          <w:szCs w:val="22"/>
        </w:rPr>
      </w:pPr>
      <w:r w:rsidRPr="00036B17">
        <w:rPr>
          <w:rFonts w:ascii="Source Sans Pro" w:hAnsi="Source Sans Pro"/>
          <w:sz w:val="22"/>
          <w:szCs w:val="22"/>
        </w:rPr>
        <w:t>Parent Mentor Spring Conference – full day;</w:t>
      </w:r>
    </w:p>
    <w:p w14:paraId="20F9141B" w14:textId="77777777" w:rsidR="00036B17" w:rsidRPr="00036B17" w:rsidRDefault="00036B17" w:rsidP="00036B17">
      <w:pPr>
        <w:pStyle w:val="ListParagraph"/>
        <w:numPr>
          <w:ilvl w:val="0"/>
          <w:numId w:val="10"/>
        </w:numPr>
        <w:spacing w:line="276" w:lineRule="auto"/>
        <w:rPr>
          <w:rFonts w:ascii="Source Sans Pro" w:hAnsi="Source Sans Pro"/>
          <w:sz w:val="22"/>
          <w:szCs w:val="22"/>
        </w:rPr>
      </w:pPr>
      <w:r w:rsidRPr="00036B17">
        <w:rPr>
          <w:rFonts w:ascii="Source Sans Pro" w:hAnsi="Source Sans Pro"/>
          <w:sz w:val="22"/>
          <w:szCs w:val="22"/>
        </w:rPr>
        <w:t>New Parent Mentor Orientation session (only if Parent Mentor is new).</w:t>
      </w:r>
      <w:r w:rsidRPr="00036B17">
        <w:rPr>
          <w:rFonts w:ascii="Source Sans Pro" w:hAnsi="Source Sans Pro" w:cs="Arial"/>
          <w:sz w:val="22"/>
          <w:szCs w:val="22"/>
        </w:rPr>
        <w:t>  </w:t>
      </w:r>
      <w:r w:rsidRPr="00036B17">
        <w:rPr>
          <w:rFonts w:ascii="Source Sans Pro" w:hAnsi="Source Sans Pro"/>
          <w:sz w:val="22"/>
          <w:szCs w:val="22"/>
        </w:rPr>
        <w:t xml:space="preserve"> </w:t>
      </w:r>
    </w:p>
    <w:p w14:paraId="0E85017D" w14:textId="77777777" w:rsidR="00036B17" w:rsidRPr="00036B17" w:rsidRDefault="00036B17" w:rsidP="00036B17">
      <w:pPr>
        <w:pStyle w:val="Heading4"/>
      </w:pPr>
      <w:r w:rsidRPr="00036B17">
        <w:t>Parent Mentor and Education Agency will collaborate on the following:</w:t>
      </w:r>
    </w:p>
    <w:p w14:paraId="1F96DC4C"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Screen and distribute materials/resources to families of preschool and school-age children with disabilities and district personnel to improve student outcomes related to DEW priorities and other areas of identified needs;</w:t>
      </w:r>
      <w:r w:rsidRPr="00036B17">
        <w:rPr>
          <w:rFonts w:ascii="Source Sans Pro" w:hAnsi="Source Sans Pro" w:cs="Arial"/>
          <w:sz w:val="22"/>
          <w:szCs w:val="22"/>
        </w:rPr>
        <w:t>   </w:t>
      </w:r>
      <w:r w:rsidRPr="00036B17">
        <w:rPr>
          <w:rFonts w:ascii="Source Sans Pro" w:hAnsi="Source Sans Pro"/>
          <w:sz w:val="22"/>
          <w:szCs w:val="22"/>
        </w:rPr>
        <w:t xml:space="preserve"> </w:t>
      </w:r>
    </w:p>
    <w:p w14:paraId="798E18D0"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Provide, organize and/or conduct workshops or training aligned with DEW priorities (see previous section);</w:t>
      </w:r>
      <w:r w:rsidRPr="00036B17">
        <w:rPr>
          <w:rFonts w:ascii="Source Sans Pro" w:hAnsi="Source Sans Pro" w:cs="Arial"/>
          <w:sz w:val="22"/>
          <w:szCs w:val="22"/>
        </w:rPr>
        <w:t>   </w:t>
      </w:r>
      <w:r w:rsidRPr="00036B17">
        <w:rPr>
          <w:rFonts w:ascii="Source Sans Pro" w:hAnsi="Source Sans Pro"/>
          <w:sz w:val="22"/>
          <w:szCs w:val="22"/>
        </w:rPr>
        <w:t xml:space="preserve"> </w:t>
      </w:r>
    </w:p>
    <w:p w14:paraId="5B5ACF28"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Provide ongoing technical assistance related to DEW priorities and IDEA to families, district personnel, and community members;</w:t>
      </w:r>
      <w:r w:rsidRPr="00036B17">
        <w:rPr>
          <w:rFonts w:ascii="Source Sans Pro" w:hAnsi="Source Sans Pro" w:cs="Arial"/>
          <w:sz w:val="22"/>
          <w:szCs w:val="22"/>
        </w:rPr>
        <w:t>  </w:t>
      </w:r>
      <w:r w:rsidRPr="00036B17">
        <w:rPr>
          <w:rFonts w:ascii="Source Sans Pro" w:hAnsi="Source Sans Pro"/>
          <w:sz w:val="22"/>
          <w:szCs w:val="22"/>
        </w:rPr>
        <w:t xml:space="preserve"> </w:t>
      </w:r>
    </w:p>
    <w:p w14:paraId="45CA2B71"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Promote Parent Mentor services within school district(s) and the community (e.g., establish parent/family support groups and/or support family networking as needed, help families find and access community resources, connect with school staff by attending regular district and building-level meetings);</w:t>
      </w:r>
      <w:r w:rsidRPr="00036B17">
        <w:rPr>
          <w:rFonts w:ascii="Source Sans Pro" w:hAnsi="Source Sans Pro" w:cs="Arial"/>
          <w:sz w:val="22"/>
          <w:szCs w:val="22"/>
        </w:rPr>
        <w:t>  </w:t>
      </w:r>
      <w:r w:rsidRPr="00036B17">
        <w:rPr>
          <w:rFonts w:ascii="Source Sans Pro" w:hAnsi="Source Sans Pro"/>
          <w:sz w:val="22"/>
          <w:szCs w:val="22"/>
        </w:rPr>
        <w:t xml:space="preserve"> </w:t>
      </w:r>
    </w:p>
    <w:p w14:paraId="77F155D4"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Establish a plan for professional development aligned with the needs of the district and DEW priorities; and</w:t>
      </w:r>
    </w:p>
    <w:p w14:paraId="0076A6AC" w14:textId="77777777" w:rsidR="00036B17" w:rsidRPr="00036B17" w:rsidRDefault="00036B17" w:rsidP="00036B17">
      <w:pPr>
        <w:pStyle w:val="ListParagraph"/>
        <w:numPr>
          <w:ilvl w:val="0"/>
          <w:numId w:val="7"/>
        </w:numPr>
        <w:spacing w:line="276" w:lineRule="auto"/>
        <w:rPr>
          <w:rFonts w:ascii="Source Sans Pro" w:hAnsi="Source Sans Pro"/>
          <w:sz w:val="22"/>
          <w:szCs w:val="22"/>
        </w:rPr>
      </w:pPr>
      <w:r w:rsidRPr="00036B17">
        <w:rPr>
          <w:rFonts w:ascii="Source Sans Pro" w:hAnsi="Source Sans Pro"/>
          <w:sz w:val="22"/>
          <w:szCs w:val="22"/>
        </w:rPr>
        <w:t>Promote a program of compliance with current IDEA regulatory requirements, Ohio Operating Standards for the Education of Children with Disabilities, and local policy relating to student services.</w:t>
      </w:r>
    </w:p>
    <w:p w14:paraId="62E4C350" w14:textId="77777777" w:rsidR="00036B17" w:rsidRPr="00036B17" w:rsidRDefault="00036B17" w:rsidP="00036B17">
      <w:pPr>
        <w:pStyle w:val="Heading3"/>
      </w:pPr>
      <w:bookmarkStart w:id="15" w:name="_Toc230078586"/>
      <w:r w:rsidRPr="00036B17">
        <w:t>Impact and Outcomes</w:t>
      </w:r>
      <w:bookmarkEnd w:id="15"/>
      <w:r w:rsidRPr="00036B17">
        <w:t xml:space="preserve"> </w:t>
      </w:r>
    </w:p>
    <w:p w14:paraId="7D25C20E" w14:textId="77777777" w:rsidR="00036B17" w:rsidRPr="00036B17" w:rsidRDefault="00036B17" w:rsidP="00036B17">
      <w:pPr>
        <w:spacing w:line="276" w:lineRule="auto"/>
        <w:rPr>
          <w:sz w:val="22"/>
          <w:szCs w:val="22"/>
        </w:rPr>
      </w:pPr>
      <w:r w:rsidRPr="00036B17">
        <w:rPr>
          <w:sz w:val="22"/>
          <w:szCs w:val="22"/>
        </w:rPr>
        <w:t xml:space="preserve">Various strategies used to measure project impact and data collection, and analysis will be managed in partnership with The Center on Education and Training for Employment (CETE) at the Ohio State University (OSU) and The Office for Exceptional Children (OEC) at the Ohio Department of Education and Workforce (DEW). Impact should be linked to student outcomes and DEW priorities to the maximum extent appropriate and at varying points of time throughout the project year.  </w:t>
      </w:r>
    </w:p>
    <w:p w14:paraId="155C1047" w14:textId="77777777" w:rsidR="00036B17" w:rsidRDefault="00036B17" w:rsidP="00036B17">
      <w:pPr>
        <w:spacing w:line="276" w:lineRule="auto"/>
        <w:rPr>
          <w:b/>
          <w:bCs/>
          <w:sz w:val="22"/>
          <w:szCs w:val="22"/>
        </w:rPr>
      </w:pPr>
    </w:p>
    <w:p w14:paraId="2C929144" w14:textId="34CF722E" w:rsidR="00036B17" w:rsidRPr="00036B17" w:rsidRDefault="00036B17" w:rsidP="00036B17">
      <w:pPr>
        <w:pStyle w:val="Heading4"/>
      </w:pPr>
      <w:r w:rsidRPr="00036B17">
        <w:t xml:space="preserve">Formative Outcomes: </w:t>
      </w:r>
    </w:p>
    <w:p w14:paraId="0DDBB30D" w14:textId="77777777" w:rsidR="00036B17" w:rsidRPr="00036B17" w:rsidRDefault="00036B17" w:rsidP="00036B17">
      <w:pPr>
        <w:pStyle w:val="ListParagraph"/>
        <w:numPr>
          <w:ilvl w:val="0"/>
          <w:numId w:val="11"/>
        </w:numPr>
        <w:spacing w:line="276" w:lineRule="auto"/>
        <w:rPr>
          <w:rFonts w:ascii="Source Sans Pro" w:hAnsi="Source Sans Pro"/>
          <w:sz w:val="22"/>
          <w:szCs w:val="22"/>
        </w:rPr>
      </w:pPr>
      <w:r w:rsidRPr="00036B17">
        <w:rPr>
          <w:rFonts w:ascii="Source Sans Pro" w:hAnsi="Source Sans Pro"/>
          <w:sz w:val="22"/>
          <w:szCs w:val="22"/>
        </w:rPr>
        <w:t>Increased family understanding of special education rights and processes</w:t>
      </w:r>
    </w:p>
    <w:p w14:paraId="4070A8EE" w14:textId="77777777" w:rsidR="00036B17" w:rsidRPr="00036B17" w:rsidRDefault="00036B17" w:rsidP="00036B17">
      <w:pPr>
        <w:pStyle w:val="ListParagraph"/>
        <w:numPr>
          <w:ilvl w:val="0"/>
          <w:numId w:val="11"/>
        </w:numPr>
        <w:spacing w:line="276" w:lineRule="auto"/>
        <w:rPr>
          <w:rFonts w:ascii="Source Sans Pro" w:hAnsi="Source Sans Pro"/>
          <w:sz w:val="22"/>
          <w:szCs w:val="22"/>
        </w:rPr>
      </w:pPr>
      <w:r w:rsidRPr="00036B17">
        <w:rPr>
          <w:rFonts w:ascii="Source Sans Pro" w:hAnsi="Source Sans Pro"/>
          <w:sz w:val="22"/>
          <w:szCs w:val="22"/>
        </w:rPr>
        <w:t xml:space="preserve">Improved collaboration between families and school staff  </w:t>
      </w:r>
    </w:p>
    <w:p w14:paraId="3D0D7692" w14:textId="77777777" w:rsidR="00036B17" w:rsidRPr="00036B17" w:rsidRDefault="00036B17" w:rsidP="00036B17">
      <w:pPr>
        <w:pStyle w:val="ListParagraph"/>
        <w:numPr>
          <w:ilvl w:val="0"/>
          <w:numId w:val="11"/>
        </w:numPr>
        <w:spacing w:line="276" w:lineRule="auto"/>
        <w:rPr>
          <w:rFonts w:ascii="Source Sans Pro" w:hAnsi="Source Sans Pro"/>
          <w:sz w:val="22"/>
          <w:szCs w:val="22"/>
        </w:rPr>
      </w:pPr>
      <w:r w:rsidRPr="00036B17">
        <w:rPr>
          <w:rFonts w:ascii="Source Sans Pro" w:hAnsi="Source Sans Pro"/>
          <w:sz w:val="22"/>
          <w:szCs w:val="22"/>
        </w:rPr>
        <w:lastRenderedPageBreak/>
        <w:t xml:space="preserve">Greater awareness of community resources  </w:t>
      </w:r>
    </w:p>
    <w:p w14:paraId="488A9D26" w14:textId="77777777" w:rsidR="00036B17" w:rsidRPr="00036B17" w:rsidRDefault="00036B17" w:rsidP="00036B17">
      <w:pPr>
        <w:pStyle w:val="ListParagraph"/>
        <w:numPr>
          <w:ilvl w:val="0"/>
          <w:numId w:val="11"/>
        </w:numPr>
        <w:spacing w:line="276" w:lineRule="auto"/>
        <w:rPr>
          <w:rFonts w:ascii="Source Sans Pro" w:hAnsi="Source Sans Pro"/>
          <w:sz w:val="22"/>
          <w:szCs w:val="22"/>
        </w:rPr>
      </w:pPr>
      <w:r w:rsidRPr="00036B17">
        <w:rPr>
          <w:rFonts w:ascii="Source Sans Pro" w:hAnsi="Source Sans Pro"/>
          <w:sz w:val="22"/>
          <w:szCs w:val="22"/>
        </w:rPr>
        <w:t xml:space="preserve">Enhanced district capacity to support students with disabilities </w:t>
      </w:r>
    </w:p>
    <w:p w14:paraId="08BB9A0B" w14:textId="77777777" w:rsidR="00036B17" w:rsidRPr="00036B17" w:rsidRDefault="00036B17" w:rsidP="00036B17">
      <w:pPr>
        <w:pStyle w:val="Heading4"/>
      </w:pPr>
      <w:r w:rsidRPr="00036B17">
        <w:t xml:space="preserve">Summative Outcomes: </w:t>
      </w:r>
    </w:p>
    <w:p w14:paraId="2011464E" w14:textId="77777777" w:rsidR="00036B17" w:rsidRPr="00036B17" w:rsidRDefault="00036B17" w:rsidP="00036B17">
      <w:pPr>
        <w:pStyle w:val="ListParagraph"/>
        <w:numPr>
          <w:ilvl w:val="0"/>
          <w:numId w:val="12"/>
        </w:numPr>
        <w:spacing w:line="276" w:lineRule="auto"/>
        <w:rPr>
          <w:rFonts w:ascii="Source Sans Pro" w:hAnsi="Source Sans Pro"/>
          <w:sz w:val="22"/>
          <w:szCs w:val="22"/>
        </w:rPr>
      </w:pPr>
      <w:r w:rsidRPr="00036B17">
        <w:rPr>
          <w:rFonts w:ascii="Source Sans Pro" w:hAnsi="Source Sans Pro"/>
          <w:sz w:val="22"/>
          <w:szCs w:val="22"/>
        </w:rPr>
        <w:t xml:space="preserve">Improved student academic, social, and behavioral outcomes  </w:t>
      </w:r>
    </w:p>
    <w:p w14:paraId="51C2DB8D" w14:textId="77777777" w:rsidR="00036B17" w:rsidRPr="00036B17" w:rsidRDefault="00036B17" w:rsidP="00036B17">
      <w:pPr>
        <w:pStyle w:val="ListParagraph"/>
        <w:numPr>
          <w:ilvl w:val="0"/>
          <w:numId w:val="12"/>
        </w:numPr>
        <w:spacing w:line="276" w:lineRule="auto"/>
        <w:rPr>
          <w:rFonts w:ascii="Source Sans Pro" w:hAnsi="Source Sans Pro"/>
          <w:sz w:val="22"/>
          <w:szCs w:val="22"/>
        </w:rPr>
      </w:pPr>
      <w:r w:rsidRPr="00036B17">
        <w:rPr>
          <w:rFonts w:ascii="Source Sans Pro" w:hAnsi="Source Sans Pro"/>
          <w:sz w:val="22"/>
          <w:szCs w:val="22"/>
        </w:rPr>
        <w:t xml:space="preserve">Stronger family and school partnerships  </w:t>
      </w:r>
    </w:p>
    <w:p w14:paraId="3B6D996C" w14:textId="77777777" w:rsidR="00036B17" w:rsidRPr="00036B17" w:rsidRDefault="00036B17" w:rsidP="00036B17">
      <w:pPr>
        <w:pStyle w:val="ListParagraph"/>
        <w:numPr>
          <w:ilvl w:val="0"/>
          <w:numId w:val="12"/>
        </w:numPr>
        <w:spacing w:line="276" w:lineRule="auto"/>
        <w:rPr>
          <w:rFonts w:ascii="Source Sans Pro" w:hAnsi="Source Sans Pro"/>
          <w:sz w:val="22"/>
          <w:szCs w:val="22"/>
        </w:rPr>
      </w:pPr>
      <w:r w:rsidRPr="00036B17">
        <w:rPr>
          <w:rFonts w:ascii="Source Sans Pro" w:hAnsi="Source Sans Pro"/>
          <w:sz w:val="22"/>
          <w:szCs w:val="22"/>
        </w:rPr>
        <w:t xml:space="preserve">Increased compliance with IDEA and Ohio Operating Standards </w:t>
      </w:r>
    </w:p>
    <w:p w14:paraId="76A39EF8" w14:textId="77777777" w:rsidR="00036B17" w:rsidRPr="00036B17" w:rsidRDefault="00036B17" w:rsidP="00036B17">
      <w:pPr>
        <w:pStyle w:val="Heading4"/>
      </w:pPr>
      <w:r w:rsidRPr="00036B17">
        <w:t xml:space="preserve">Big Picture Outcomes: </w:t>
      </w:r>
    </w:p>
    <w:p w14:paraId="7E168F05" w14:textId="77777777" w:rsidR="00036B17" w:rsidRPr="00036B17" w:rsidRDefault="00036B17" w:rsidP="00036B17">
      <w:pPr>
        <w:pStyle w:val="ListParagraph"/>
        <w:numPr>
          <w:ilvl w:val="0"/>
          <w:numId w:val="13"/>
        </w:numPr>
        <w:spacing w:line="276" w:lineRule="auto"/>
        <w:rPr>
          <w:rFonts w:ascii="Source Sans Pro" w:hAnsi="Source Sans Pro"/>
          <w:sz w:val="22"/>
          <w:szCs w:val="22"/>
        </w:rPr>
      </w:pPr>
      <w:r w:rsidRPr="00036B17">
        <w:rPr>
          <w:rFonts w:ascii="Source Sans Pro" w:hAnsi="Source Sans Pro"/>
          <w:sz w:val="22"/>
          <w:szCs w:val="22"/>
        </w:rPr>
        <w:t xml:space="preserve">Literacy, Accelerated Learning, and Student Wellness- Improved student academic, social, and behavioral outcomes  </w:t>
      </w:r>
    </w:p>
    <w:p w14:paraId="601D8C37" w14:textId="77777777" w:rsidR="00036B17" w:rsidRDefault="00036B17" w:rsidP="00036B17">
      <w:pPr>
        <w:pStyle w:val="ListParagraph"/>
        <w:numPr>
          <w:ilvl w:val="0"/>
          <w:numId w:val="13"/>
        </w:numPr>
        <w:spacing w:line="276" w:lineRule="auto"/>
        <w:rPr>
          <w:rFonts w:ascii="Source Sans Pro" w:hAnsi="Source Sans Pro"/>
          <w:sz w:val="22"/>
          <w:szCs w:val="22"/>
        </w:rPr>
      </w:pPr>
      <w:r w:rsidRPr="00036B17">
        <w:rPr>
          <w:rFonts w:ascii="Source Sans Pro" w:hAnsi="Source Sans Pro"/>
          <w:sz w:val="22"/>
          <w:szCs w:val="22"/>
        </w:rPr>
        <w:t xml:space="preserve">Workforce Readiness- Improved post-secondary planning and transition outcomes (graduation, post-secondary education, and/or employment) </w:t>
      </w:r>
    </w:p>
    <w:p w14:paraId="4279A7A1" w14:textId="05170B6A" w:rsidR="00036B17" w:rsidRPr="00036B17" w:rsidRDefault="00036B17" w:rsidP="00036B17">
      <w:pPr>
        <w:spacing w:line="276" w:lineRule="auto"/>
        <w:rPr>
          <w:sz w:val="22"/>
          <w:szCs w:val="22"/>
        </w:rPr>
      </w:pPr>
      <w:r w:rsidRPr="00036B17">
        <w:rPr>
          <w:sz w:val="22"/>
          <w:szCs w:val="22"/>
        </w:rPr>
        <w:t xml:space="preserve"> </w:t>
      </w:r>
    </w:p>
    <w:p w14:paraId="09A3AA03" w14:textId="77777777" w:rsidR="00036B17" w:rsidRPr="009E3028" w:rsidRDefault="00036B17" w:rsidP="00511065">
      <w:pPr>
        <w:pStyle w:val="Heading2"/>
      </w:pPr>
      <w:bookmarkStart w:id="16" w:name="_Toc230075238"/>
      <w:bookmarkStart w:id="17" w:name="_Toc230078587"/>
      <w:r w:rsidRPr="009E3028">
        <w:t>One Funding Application Questions</w:t>
      </w:r>
      <w:bookmarkEnd w:id="16"/>
      <w:bookmarkEnd w:id="17"/>
    </w:p>
    <w:p w14:paraId="66BDEA23" w14:textId="77777777" w:rsidR="00036B17" w:rsidRPr="009E3028" w:rsidRDefault="00036B17" w:rsidP="00036B17">
      <w:pPr>
        <w:pStyle w:val="Heading3"/>
      </w:pPr>
      <w:bookmarkStart w:id="18" w:name="_Toc230075239"/>
      <w:bookmarkStart w:id="19" w:name="_Toc230078588"/>
      <w:r w:rsidRPr="009E3028">
        <w:t>Budget Narrative</w:t>
      </w:r>
      <w:bookmarkEnd w:id="18"/>
      <w:bookmarkEnd w:id="19"/>
    </w:p>
    <w:p w14:paraId="1ECC31A2" w14:textId="168EF343" w:rsidR="00036B17" w:rsidRPr="009E3028" w:rsidRDefault="00036B17" w:rsidP="00036B17">
      <w:pPr>
        <w:spacing w:line="276" w:lineRule="auto"/>
        <w:rPr>
          <w:sz w:val="22"/>
          <w:szCs w:val="22"/>
        </w:rPr>
      </w:pPr>
      <w:r w:rsidRPr="009E3028">
        <w:rPr>
          <w:sz w:val="22"/>
          <w:szCs w:val="22"/>
        </w:rPr>
        <w:t xml:space="preserve">The below questions will need to be answered in the One Funding Application (OFA) for the Fiscal Year 2027 </w:t>
      </w:r>
      <w:r>
        <w:rPr>
          <w:sz w:val="22"/>
          <w:szCs w:val="22"/>
        </w:rPr>
        <w:t>Parent Mentor</w:t>
      </w:r>
      <w:r w:rsidRPr="009E3028">
        <w:rPr>
          <w:sz w:val="22"/>
          <w:szCs w:val="22"/>
        </w:rPr>
        <w:t xml:space="preserve"> Grant Application. After completing the Budget grid, please explain how funds will be used for each category of spending under which funds were budgeted. Please note that the budget grid is different from the Comprehensive Continuous Improvement Plan (CCIP) budget grid and aligns to the Uniform School Accounting System (USAS) function and object codes. All responses must be entered into the text boxes in the OFA.</w:t>
      </w:r>
    </w:p>
    <w:p w14:paraId="1A98E36E" w14:textId="77777777" w:rsidR="00036B17" w:rsidRPr="009E3028" w:rsidRDefault="00036B17" w:rsidP="00036B17">
      <w:pPr>
        <w:pStyle w:val="ListParagraph"/>
        <w:numPr>
          <w:ilvl w:val="0"/>
          <w:numId w:val="14"/>
        </w:numPr>
        <w:spacing w:line="276" w:lineRule="auto"/>
        <w:rPr>
          <w:rFonts w:ascii="Source Sans Pro" w:hAnsi="Source Sans Pro"/>
          <w:sz w:val="22"/>
          <w:szCs w:val="22"/>
        </w:rPr>
      </w:pPr>
      <w:r w:rsidRPr="009E3028">
        <w:rPr>
          <w:rFonts w:ascii="Source Sans Pro" w:hAnsi="Source Sans Pro"/>
          <w:sz w:val="22"/>
          <w:szCs w:val="22"/>
        </w:rPr>
        <w:t>Explain how funds budgeted under Salaries will be expended (100 object code). Identify people and positions that will be paid with grant funds and the rate of pay.</w:t>
      </w:r>
    </w:p>
    <w:p w14:paraId="7659A2B0" w14:textId="77777777" w:rsidR="00036B17" w:rsidRPr="009E3028" w:rsidRDefault="00036B17" w:rsidP="00036B17">
      <w:pPr>
        <w:pStyle w:val="ListParagraph"/>
        <w:numPr>
          <w:ilvl w:val="0"/>
          <w:numId w:val="14"/>
        </w:numPr>
        <w:spacing w:line="276" w:lineRule="auto"/>
        <w:rPr>
          <w:rFonts w:ascii="Source Sans Pro" w:hAnsi="Source Sans Pro"/>
          <w:sz w:val="22"/>
          <w:szCs w:val="22"/>
        </w:rPr>
      </w:pPr>
      <w:r w:rsidRPr="009E3028">
        <w:rPr>
          <w:rFonts w:ascii="Source Sans Pro" w:hAnsi="Source Sans Pro"/>
          <w:sz w:val="22"/>
          <w:szCs w:val="22"/>
        </w:rPr>
        <w:t>Explain how funds budgeted under Benefits will be expended (200 object code). List the fringe rate for people and positions.</w:t>
      </w:r>
    </w:p>
    <w:p w14:paraId="67C32ED3" w14:textId="77777777" w:rsidR="00036B17" w:rsidRPr="009E3028" w:rsidRDefault="00036B17" w:rsidP="00036B17">
      <w:pPr>
        <w:pStyle w:val="ListParagraph"/>
        <w:numPr>
          <w:ilvl w:val="0"/>
          <w:numId w:val="14"/>
        </w:numPr>
        <w:spacing w:line="276" w:lineRule="auto"/>
        <w:rPr>
          <w:rFonts w:ascii="Source Sans Pro" w:hAnsi="Source Sans Pro"/>
          <w:sz w:val="22"/>
          <w:szCs w:val="22"/>
        </w:rPr>
      </w:pPr>
      <w:r w:rsidRPr="7505EF84">
        <w:rPr>
          <w:rFonts w:ascii="Source Sans Pro" w:hAnsi="Source Sans Pro"/>
          <w:sz w:val="22"/>
          <w:szCs w:val="22"/>
        </w:rPr>
        <w:t>Explain how funds budgeted under Purchased Services will be expended, including what will be purchased or contracted for (400 object code). Identify contractors or services that will be purchased and the cost of those contracts.</w:t>
      </w:r>
    </w:p>
    <w:p w14:paraId="45E83C47" w14:textId="77777777" w:rsidR="00036B17" w:rsidRPr="009E3028" w:rsidRDefault="00036B17" w:rsidP="00036B17">
      <w:pPr>
        <w:pStyle w:val="ListParagraph"/>
        <w:numPr>
          <w:ilvl w:val="0"/>
          <w:numId w:val="14"/>
        </w:numPr>
        <w:spacing w:line="276" w:lineRule="auto"/>
        <w:rPr>
          <w:rFonts w:ascii="Source Sans Pro" w:hAnsi="Source Sans Pro"/>
          <w:sz w:val="22"/>
          <w:szCs w:val="22"/>
        </w:rPr>
      </w:pPr>
      <w:r w:rsidRPr="009E3028">
        <w:rPr>
          <w:rFonts w:ascii="Source Sans Pro" w:hAnsi="Source Sans Pro"/>
          <w:sz w:val="22"/>
          <w:szCs w:val="22"/>
        </w:rPr>
        <w:t xml:space="preserve">Explain how funds budgeted under Supplies will be expended (500 object code). </w:t>
      </w:r>
      <w:proofErr w:type="gramStart"/>
      <w:r w:rsidRPr="009E3028">
        <w:rPr>
          <w:rFonts w:ascii="Source Sans Pro" w:hAnsi="Source Sans Pro"/>
          <w:sz w:val="22"/>
          <w:szCs w:val="22"/>
        </w:rPr>
        <w:t>List</w:t>
      </w:r>
      <w:proofErr w:type="gramEnd"/>
      <w:r w:rsidRPr="009E3028">
        <w:rPr>
          <w:rFonts w:ascii="Source Sans Pro" w:hAnsi="Source Sans Pro"/>
          <w:sz w:val="22"/>
          <w:szCs w:val="22"/>
        </w:rPr>
        <w:t xml:space="preserve"> supplies and materials that will be purchased and estimated cost of those supplies.</w:t>
      </w:r>
    </w:p>
    <w:p w14:paraId="795D51A5" w14:textId="77777777" w:rsidR="00036B17" w:rsidRPr="009E3028" w:rsidRDefault="00036B17" w:rsidP="00036B17">
      <w:pPr>
        <w:pStyle w:val="ListParagraph"/>
        <w:numPr>
          <w:ilvl w:val="0"/>
          <w:numId w:val="14"/>
        </w:numPr>
        <w:spacing w:line="276" w:lineRule="auto"/>
        <w:rPr>
          <w:rFonts w:ascii="Source Sans Pro" w:hAnsi="Source Sans Pro"/>
          <w:sz w:val="22"/>
          <w:szCs w:val="22"/>
        </w:rPr>
      </w:pPr>
      <w:r w:rsidRPr="009E3028">
        <w:rPr>
          <w:rFonts w:ascii="Source Sans Pro" w:hAnsi="Source Sans Pro"/>
          <w:sz w:val="22"/>
          <w:szCs w:val="22"/>
        </w:rPr>
        <w:t>Explain how funds budgeted under Capital Outlay will be expended (600 object code). This is a rare cost and will typically not be applicable.</w:t>
      </w:r>
    </w:p>
    <w:p w14:paraId="0C122FB0" w14:textId="77777777" w:rsidR="00036B17" w:rsidRPr="009E3028" w:rsidRDefault="00036B17" w:rsidP="00036B17">
      <w:pPr>
        <w:pStyle w:val="ListParagraph"/>
        <w:numPr>
          <w:ilvl w:val="0"/>
          <w:numId w:val="14"/>
        </w:numPr>
        <w:spacing w:line="276" w:lineRule="auto"/>
        <w:rPr>
          <w:rFonts w:ascii="Source Sans Pro" w:hAnsi="Source Sans Pro"/>
          <w:sz w:val="22"/>
          <w:szCs w:val="22"/>
        </w:rPr>
      </w:pPr>
      <w:r w:rsidRPr="7505EF84">
        <w:rPr>
          <w:rFonts w:ascii="Source Sans Pro" w:hAnsi="Source Sans Pro"/>
          <w:sz w:val="22"/>
          <w:szCs w:val="22"/>
        </w:rPr>
        <w:t>Explain how funds budgeted under Other will be expended (800 object code). If budgeted for indirect cost as well as another use, please specify each use.</w:t>
      </w:r>
    </w:p>
    <w:p w14:paraId="30BC3972" w14:textId="77777777" w:rsidR="00036B17" w:rsidRPr="009E3028" w:rsidRDefault="00036B17" w:rsidP="00036B17">
      <w:pPr>
        <w:pStyle w:val="Heading4"/>
        <w:spacing w:line="276" w:lineRule="auto"/>
      </w:pPr>
      <w:r w:rsidRPr="009E3028">
        <w:t>Examples of Allowable Costs:</w:t>
      </w:r>
    </w:p>
    <w:p w14:paraId="3FF4A155" w14:textId="77777777" w:rsidR="00036B17" w:rsidRPr="009E3028" w:rsidRDefault="00036B17" w:rsidP="00036B17">
      <w:pPr>
        <w:pStyle w:val="ListParagraph"/>
        <w:numPr>
          <w:ilvl w:val="0"/>
          <w:numId w:val="15"/>
        </w:numPr>
        <w:spacing w:line="276" w:lineRule="auto"/>
        <w:rPr>
          <w:rFonts w:ascii="Source Sans Pro" w:hAnsi="Source Sans Pro"/>
          <w:sz w:val="22"/>
          <w:szCs w:val="22"/>
        </w:rPr>
      </w:pPr>
      <w:r w:rsidRPr="009E3028">
        <w:rPr>
          <w:rFonts w:ascii="Source Sans Pro" w:hAnsi="Source Sans Pro"/>
          <w:sz w:val="22"/>
          <w:szCs w:val="22"/>
        </w:rPr>
        <w:t>Salaries and fringe</w:t>
      </w:r>
    </w:p>
    <w:p w14:paraId="26DE0855" w14:textId="77777777" w:rsidR="00036B17" w:rsidRPr="009E3028" w:rsidRDefault="00036B17" w:rsidP="00036B17">
      <w:pPr>
        <w:pStyle w:val="ListParagraph"/>
        <w:numPr>
          <w:ilvl w:val="0"/>
          <w:numId w:val="15"/>
        </w:numPr>
        <w:spacing w:line="276" w:lineRule="auto"/>
        <w:rPr>
          <w:rFonts w:ascii="Source Sans Pro" w:hAnsi="Source Sans Pro"/>
          <w:sz w:val="22"/>
          <w:szCs w:val="22"/>
        </w:rPr>
      </w:pPr>
      <w:r w:rsidRPr="009E3028">
        <w:rPr>
          <w:rFonts w:ascii="Source Sans Pro" w:hAnsi="Source Sans Pro"/>
          <w:sz w:val="22"/>
          <w:szCs w:val="22"/>
        </w:rPr>
        <w:t>Contractors including evaluators</w:t>
      </w:r>
    </w:p>
    <w:p w14:paraId="2EF25F2D" w14:textId="77777777" w:rsidR="00036B17" w:rsidRPr="009E3028" w:rsidRDefault="00036B17" w:rsidP="00036B17">
      <w:pPr>
        <w:pStyle w:val="ListParagraph"/>
        <w:numPr>
          <w:ilvl w:val="0"/>
          <w:numId w:val="15"/>
        </w:numPr>
        <w:spacing w:line="276" w:lineRule="auto"/>
        <w:rPr>
          <w:rFonts w:ascii="Source Sans Pro" w:hAnsi="Source Sans Pro"/>
          <w:sz w:val="22"/>
          <w:szCs w:val="22"/>
        </w:rPr>
      </w:pPr>
      <w:r w:rsidRPr="009E3028">
        <w:rPr>
          <w:rFonts w:ascii="Source Sans Pro" w:hAnsi="Source Sans Pro"/>
          <w:sz w:val="22"/>
          <w:szCs w:val="22"/>
        </w:rPr>
        <w:t>Program supplies</w:t>
      </w:r>
    </w:p>
    <w:p w14:paraId="233A00F7" w14:textId="77777777" w:rsidR="00036B17" w:rsidRPr="009E3028" w:rsidRDefault="00036B17" w:rsidP="00036B17">
      <w:pPr>
        <w:pStyle w:val="ListParagraph"/>
        <w:numPr>
          <w:ilvl w:val="0"/>
          <w:numId w:val="15"/>
        </w:numPr>
        <w:spacing w:line="276" w:lineRule="auto"/>
        <w:rPr>
          <w:rFonts w:ascii="Source Sans Pro" w:hAnsi="Source Sans Pro"/>
          <w:sz w:val="22"/>
          <w:szCs w:val="22"/>
        </w:rPr>
      </w:pPr>
      <w:r w:rsidRPr="009E3028">
        <w:rPr>
          <w:rFonts w:ascii="Source Sans Pro" w:hAnsi="Source Sans Pro"/>
          <w:sz w:val="22"/>
          <w:szCs w:val="22"/>
        </w:rPr>
        <w:t>General office supplies</w:t>
      </w:r>
    </w:p>
    <w:p w14:paraId="0343BF61" w14:textId="77777777" w:rsidR="00036B17" w:rsidRPr="009E3028" w:rsidRDefault="00036B17" w:rsidP="00036B17">
      <w:pPr>
        <w:pStyle w:val="Heading4"/>
        <w:spacing w:line="276" w:lineRule="auto"/>
      </w:pPr>
      <w:r w:rsidRPr="009E3028">
        <w:lastRenderedPageBreak/>
        <w:t>Examples of Unallowable Costs:</w:t>
      </w:r>
    </w:p>
    <w:p w14:paraId="59118FD4" w14:textId="77777777" w:rsidR="00036B17" w:rsidRPr="009E3028" w:rsidRDefault="00036B17" w:rsidP="00036B17">
      <w:pPr>
        <w:pStyle w:val="ListParagraph"/>
        <w:numPr>
          <w:ilvl w:val="0"/>
          <w:numId w:val="16"/>
        </w:numPr>
        <w:spacing w:line="276" w:lineRule="auto"/>
        <w:rPr>
          <w:rFonts w:ascii="Source Sans Pro" w:hAnsi="Source Sans Pro"/>
          <w:sz w:val="22"/>
          <w:szCs w:val="22"/>
        </w:rPr>
      </w:pPr>
      <w:r w:rsidRPr="009E3028">
        <w:rPr>
          <w:rFonts w:ascii="Source Sans Pro" w:hAnsi="Source Sans Pro"/>
          <w:sz w:val="22"/>
          <w:szCs w:val="22"/>
        </w:rPr>
        <w:t>Student incentives</w:t>
      </w:r>
    </w:p>
    <w:p w14:paraId="11C79C93" w14:textId="77777777" w:rsidR="00036B17" w:rsidRPr="009E3028" w:rsidRDefault="00036B17" w:rsidP="00036B17">
      <w:pPr>
        <w:pStyle w:val="ListParagraph"/>
        <w:numPr>
          <w:ilvl w:val="0"/>
          <w:numId w:val="16"/>
        </w:numPr>
        <w:spacing w:line="276" w:lineRule="auto"/>
        <w:rPr>
          <w:rFonts w:ascii="Source Sans Pro" w:hAnsi="Source Sans Pro"/>
          <w:sz w:val="22"/>
          <w:szCs w:val="22"/>
        </w:rPr>
      </w:pPr>
      <w:r w:rsidRPr="009E3028">
        <w:rPr>
          <w:rFonts w:ascii="Source Sans Pro" w:hAnsi="Source Sans Pro"/>
          <w:sz w:val="22"/>
          <w:szCs w:val="22"/>
        </w:rPr>
        <w:t>Computers, tablets, or tech unless specifically allowable</w:t>
      </w:r>
    </w:p>
    <w:p w14:paraId="31CE74BE" w14:textId="77777777" w:rsidR="00036B17" w:rsidRPr="009E3028" w:rsidRDefault="00036B17" w:rsidP="00036B17">
      <w:pPr>
        <w:pStyle w:val="ListParagraph"/>
        <w:numPr>
          <w:ilvl w:val="0"/>
          <w:numId w:val="16"/>
        </w:numPr>
        <w:spacing w:line="276" w:lineRule="auto"/>
        <w:rPr>
          <w:rFonts w:ascii="Source Sans Pro" w:hAnsi="Source Sans Pro"/>
          <w:sz w:val="22"/>
          <w:szCs w:val="22"/>
        </w:rPr>
      </w:pPr>
      <w:r w:rsidRPr="009E3028">
        <w:rPr>
          <w:rFonts w:ascii="Source Sans Pro" w:hAnsi="Source Sans Pro"/>
          <w:sz w:val="22"/>
          <w:szCs w:val="22"/>
        </w:rPr>
        <w:t>Meals or food for events</w:t>
      </w:r>
    </w:p>
    <w:p w14:paraId="58615F7C" w14:textId="77777777" w:rsidR="00036B17" w:rsidRPr="009E3028" w:rsidRDefault="00036B17" w:rsidP="00036B17">
      <w:pPr>
        <w:pStyle w:val="ListParagraph"/>
        <w:numPr>
          <w:ilvl w:val="0"/>
          <w:numId w:val="16"/>
        </w:numPr>
        <w:spacing w:line="276" w:lineRule="auto"/>
        <w:rPr>
          <w:rFonts w:ascii="Source Sans Pro" w:hAnsi="Source Sans Pro"/>
          <w:sz w:val="22"/>
          <w:szCs w:val="22"/>
        </w:rPr>
      </w:pPr>
      <w:r w:rsidRPr="009E3028">
        <w:rPr>
          <w:rFonts w:ascii="Source Sans Pro" w:hAnsi="Source Sans Pro"/>
          <w:sz w:val="22"/>
          <w:szCs w:val="22"/>
        </w:rPr>
        <w:t>Promotional or branded items (“Swag”)</w:t>
      </w:r>
    </w:p>
    <w:p w14:paraId="2A98F64F" w14:textId="77777777" w:rsidR="00036B17" w:rsidRPr="009E3028" w:rsidRDefault="00036B17" w:rsidP="00036B17">
      <w:pPr>
        <w:pStyle w:val="ListParagraph"/>
        <w:numPr>
          <w:ilvl w:val="0"/>
          <w:numId w:val="16"/>
        </w:numPr>
        <w:spacing w:line="276" w:lineRule="auto"/>
        <w:rPr>
          <w:rFonts w:ascii="Source Sans Pro" w:hAnsi="Source Sans Pro"/>
          <w:sz w:val="22"/>
          <w:szCs w:val="22"/>
        </w:rPr>
      </w:pPr>
      <w:r w:rsidRPr="009E3028">
        <w:rPr>
          <w:rFonts w:ascii="Source Sans Pro" w:hAnsi="Source Sans Pro"/>
          <w:sz w:val="22"/>
          <w:szCs w:val="22"/>
        </w:rPr>
        <w:t>Supplies for celebrations or parties</w:t>
      </w:r>
    </w:p>
    <w:p w14:paraId="492DFB82" w14:textId="77777777" w:rsidR="00036B17" w:rsidRPr="009E3028" w:rsidRDefault="00036B17" w:rsidP="00036B17">
      <w:pPr>
        <w:spacing w:line="276" w:lineRule="auto"/>
        <w:rPr>
          <w:sz w:val="22"/>
          <w:szCs w:val="22"/>
        </w:rPr>
      </w:pPr>
      <w:r w:rsidRPr="009E3028">
        <w:rPr>
          <w:sz w:val="22"/>
          <w:szCs w:val="22"/>
        </w:rPr>
        <w:t xml:space="preserve">IDEA Part B set-aside funds can be used to carry out other state-level activities. For more information about allowable activities, refer to </w:t>
      </w:r>
      <w:hyperlink r:id="rId11">
        <w:r w:rsidRPr="009E3028">
          <w:rPr>
            <w:rStyle w:val="Hyperlink"/>
            <w:sz w:val="22"/>
            <w:szCs w:val="22"/>
          </w:rPr>
          <w:t>Sec. 300.704 (b).</w:t>
        </w:r>
      </w:hyperlink>
    </w:p>
    <w:p w14:paraId="041676A8" w14:textId="77777777" w:rsidR="00036B17" w:rsidRDefault="00036B17" w:rsidP="00511065">
      <w:pPr>
        <w:pStyle w:val="Heading2"/>
      </w:pPr>
    </w:p>
    <w:p w14:paraId="6CD2C8FF" w14:textId="77777777" w:rsidR="00036B17" w:rsidRPr="009E3028" w:rsidRDefault="00036B17" w:rsidP="00036B17">
      <w:pPr>
        <w:pStyle w:val="Heading3"/>
        <w:spacing w:line="276" w:lineRule="auto"/>
      </w:pPr>
      <w:bookmarkStart w:id="20" w:name="_Toc230075240"/>
      <w:bookmarkStart w:id="21" w:name="_Toc230078589"/>
      <w:r w:rsidRPr="009E3028">
        <w:t>Project Application</w:t>
      </w:r>
      <w:bookmarkEnd w:id="20"/>
      <w:bookmarkEnd w:id="21"/>
    </w:p>
    <w:p w14:paraId="6D75C0CA" w14:textId="77777777" w:rsidR="00036B17" w:rsidRPr="009E3028" w:rsidRDefault="00036B17" w:rsidP="00036B17">
      <w:pPr>
        <w:spacing w:line="276" w:lineRule="auto"/>
        <w:rPr>
          <w:sz w:val="22"/>
          <w:szCs w:val="22"/>
        </w:rPr>
      </w:pPr>
      <w:r w:rsidRPr="009E3028">
        <w:rPr>
          <w:sz w:val="22"/>
          <w:szCs w:val="22"/>
        </w:rPr>
        <w:t>Refer to the scope of work above to answer the following questions. The scope of work outlines the general needs and requirements of this State-Level Activity. Please use the following questions to explain how your specific activity addresses those needs and requirements. Use concepts and language directly from the scope of work to formulate and adapt your responses. All responses must be entered into the text boxes in the OFA under the Additional Questions page of the Grant Application.</w:t>
      </w:r>
    </w:p>
    <w:p w14:paraId="597203C9" w14:textId="77777777" w:rsidR="00036B17" w:rsidRPr="009E3028" w:rsidRDefault="00036B17" w:rsidP="00036B17">
      <w:pPr>
        <w:pStyle w:val="ListParagraph"/>
        <w:numPr>
          <w:ilvl w:val="0"/>
          <w:numId w:val="17"/>
        </w:numPr>
        <w:spacing w:line="276" w:lineRule="auto"/>
        <w:rPr>
          <w:rFonts w:ascii="Source Sans Pro" w:hAnsi="Source Sans Pro"/>
          <w:sz w:val="22"/>
          <w:szCs w:val="22"/>
        </w:rPr>
      </w:pPr>
      <w:r w:rsidRPr="009E3028">
        <w:rPr>
          <w:rFonts w:ascii="Source Sans Pro" w:hAnsi="Source Sans Pro"/>
          <w:sz w:val="22"/>
          <w:szCs w:val="22"/>
        </w:rPr>
        <w:t>What is/are the overarching goal(s) of this project?</w:t>
      </w:r>
    </w:p>
    <w:p w14:paraId="06082059" w14:textId="77777777" w:rsidR="00036B17" w:rsidRPr="009E3028" w:rsidRDefault="00036B17" w:rsidP="00036B17">
      <w:pPr>
        <w:pStyle w:val="ListParagraph"/>
        <w:numPr>
          <w:ilvl w:val="0"/>
          <w:numId w:val="17"/>
        </w:numPr>
        <w:spacing w:line="276" w:lineRule="auto"/>
        <w:rPr>
          <w:rFonts w:ascii="Source Sans Pro" w:hAnsi="Source Sans Pro"/>
          <w:sz w:val="22"/>
          <w:szCs w:val="22"/>
        </w:rPr>
      </w:pPr>
      <w:r w:rsidRPr="009E3028">
        <w:rPr>
          <w:rFonts w:ascii="Source Sans Pro" w:hAnsi="Source Sans Pro"/>
          <w:sz w:val="22"/>
          <w:szCs w:val="22"/>
        </w:rPr>
        <w:t>Please describe the problem or need that is being addressed in the proposed activity. In your description, please explain how the proposed activity supports literacy achievement, math achievement, and/or the implementation of Integrated Multi-Tiered Systems of Support.</w:t>
      </w:r>
    </w:p>
    <w:p w14:paraId="00CDA025" w14:textId="77777777" w:rsidR="00036B17" w:rsidRPr="009E3028" w:rsidRDefault="00036B17" w:rsidP="00036B17">
      <w:pPr>
        <w:pStyle w:val="ListParagraph"/>
        <w:numPr>
          <w:ilvl w:val="0"/>
          <w:numId w:val="17"/>
        </w:numPr>
        <w:spacing w:line="276" w:lineRule="auto"/>
        <w:rPr>
          <w:rFonts w:ascii="Source Sans Pro" w:hAnsi="Source Sans Pro"/>
          <w:sz w:val="22"/>
          <w:szCs w:val="22"/>
        </w:rPr>
      </w:pPr>
      <w:r w:rsidRPr="009E3028">
        <w:rPr>
          <w:rFonts w:ascii="Source Sans Pro" w:hAnsi="Source Sans Pro"/>
          <w:sz w:val="22"/>
          <w:szCs w:val="22"/>
        </w:rPr>
        <w:t>Explain the evidence-based practices you will use and how this project builds on those practices.</w:t>
      </w:r>
    </w:p>
    <w:p w14:paraId="6B856C8D" w14:textId="77777777" w:rsidR="00036B17" w:rsidRPr="009E3028" w:rsidRDefault="00036B17" w:rsidP="00036B17">
      <w:pPr>
        <w:pStyle w:val="ListParagraph"/>
        <w:numPr>
          <w:ilvl w:val="0"/>
          <w:numId w:val="17"/>
        </w:numPr>
        <w:spacing w:line="276" w:lineRule="auto"/>
        <w:rPr>
          <w:rFonts w:ascii="Source Sans Pro" w:hAnsi="Source Sans Pro"/>
          <w:sz w:val="22"/>
          <w:szCs w:val="22"/>
        </w:rPr>
      </w:pPr>
      <w:r w:rsidRPr="009E3028">
        <w:rPr>
          <w:rFonts w:ascii="Source Sans Pro" w:hAnsi="Source Sans Pro"/>
          <w:sz w:val="22"/>
          <w:szCs w:val="22"/>
        </w:rPr>
        <w:t>Describe any stakeholders and partners that are part of the project and how they will provide support in achieving project goals. </w:t>
      </w:r>
    </w:p>
    <w:p w14:paraId="78A25781" w14:textId="77777777" w:rsidR="00036B17" w:rsidRPr="009E3028" w:rsidRDefault="00036B17" w:rsidP="00036B17">
      <w:pPr>
        <w:pStyle w:val="ListParagraph"/>
        <w:numPr>
          <w:ilvl w:val="0"/>
          <w:numId w:val="17"/>
        </w:numPr>
        <w:spacing w:line="276" w:lineRule="auto"/>
        <w:rPr>
          <w:rFonts w:ascii="Source Sans Pro" w:hAnsi="Source Sans Pro"/>
          <w:sz w:val="22"/>
          <w:szCs w:val="22"/>
        </w:rPr>
      </w:pPr>
      <w:r w:rsidRPr="009E3028">
        <w:rPr>
          <w:rFonts w:ascii="Source Sans Pro" w:hAnsi="Source Sans Pro"/>
          <w:sz w:val="22"/>
          <w:szCs w:val="22"/>
        </w:rPr>
        <w:t>Project Details</w:t>
      </w:r>
    </w:p>
    <w:p w14:paraId="0703E607"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 xml:space="preserve">What specific services, activities, and deliverables will be completed </w:t>
      </w:r>
      <w:proofErr w:type="gramStart"/>
      <w:r w:rsidRPr="009E3028">
        <w:rPr>
          <w:rFonts w:ascii="Source Sans Pro" w:hAnsi="Source Sans Pro"/>
          <w:sz w:val="22"/>
          <w:szCs w:val="22"/>
        </w:rPr>
        <w:t>as a result of</w:t>
      </w:r>
      <w:proofErr w:type="gramEnd"/>
      <w:r w:rsidRPr="009E3028">
        <w:rPr>
          <w:rFonts w:ascii="Source Sans Pro" w:hAnsi="Source Sans Pro"/>
          <w:sz w:val="22"/>
          <w:szCs w:val="22"/>
        </w:rPr>
        <w:t xml:space="preserve"> this project?</w:t>
      </w:r>
    </w:p>
    <w:p w14:paraId="3B9C5F41"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Who are the people who will complete this work and what is each one's role and responsibility?</w:t>
      </w:r>
    </w:p>
    <w:p w14:paraId="78FF09BD"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 xml:space="preserve">What is the timeline for this work to be completed? Please denote extended timelines if this work </w:t>
      </w:r>
      <w:proofErr w:type="gramStart"/>
      <w:r w:rsidRPr="009E3028">
        <w:rPr>
          <w:rFonts w:ascii="Source Sans Pro" w:hAnsi="Source Sans Pro"/>
          <w:sz w:val="22"/>
          <w:szCs w:val="22"/>
        </w:rPr>
        <w:t>will be</w:t>
      </w:r>
      <w:proofErr w:type="gramEnd"/>
      <w:r w:rsidRPr="009E3028">
        <w:rPr>
          <w:rFonts w:ascii="Source Sans Pro" w:hAnsi="Source Sans Pro"/>
          <w:sz w:val="22"/>
          <w:szCs w:val="22"/>
        </w:rPr>
        <w:t xml:space="preserve"> completed over multiple years.</w:t>
      </w:r>
    </w:p>
    <w:p w14:paraId="6B25A2A6" w14:textId="77777777" w:rsidR="00036B17" w:rsidRPr="009E3028" w:rsidRDefault="00036B17" w:rsidP="00036B17">
      <w:pPr>
        <w:pStyle w:val="ListParagraph"/>
        <w:numPr>
          <w:ilvl w:val="0"/>
          <w:numId w:val="17"/>
        </w:numPr>
        <w:spacing w:line="276" w:lineRule="auto"/>
        <w:rPr>
          <w:rFonts w:ascii="Source Sans Pro" w:hAnsi="Source Sans Pro"/>
          <w:sz w:val="22"/>
          <w:szCs w:val="22"/>
        </w:rPr>
      </w:pPr>
      <w:r w:rsidRPr="009E3028">
        <w:rPr>
          <w:rFonts w:ascii="Source Sans Pro" w:hAnsi="Source Sans Pro"/>
          <w:sz w:val="22"/>
          <w:szCs w:val="22"/>
        </w:rPr>
        <w:t>Project Outcomes</w:t>
      </w:r>
    </w:p>
    <w:p w14:paraId="1DDDB869"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Describe the formative benchmarks used to determine if the project is on track.</w:t>
      </w:r>
    </w:p>
    <w:p w14:paraId="5DF86298"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Describe</w:t>
      </w:r>
      <w:r w:rsidRPr="009E3028">
        <w:rPr>
          <w:rFonts w:ascii="Source Sans Pro" w:hAnsi="Source Sans Pro"/>
          <w:b/>
          <w:bCs/>
          <w:sz w:val="22"/>
          <w:szCs w:val="22"/>
        </w:rPr>
        <w:t> specific, measurable, actionable, relevant, timebound,</w:t>
      </w:r>
      <w:r w:rsidRPr="009E3028">
        <w:rPr>
          <w:rFonts w:ascii="Source Sans Pro" w:hAnsi="Source Sans Pro"/>
          <w:sz w:val="22"/>
          <w:szCs w:val="22"/>
        </w:rPr>
        <w:t> summative outcomes that define what will be accomplished by the end of the project.</w:t>
      </w:r>
    </w:p>
    <w:p w14:paraId="1CEB41E1"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How does is this project informed by and aligned with report card and special education profile data?</w:t>
      </w:r>
    </w:p>
    <w:p w14:paraId="084B145B" w14:textId="77777777" w:rsidR="00036B17" w:rsidRPr="009E3028" w:rsidRDefault="00036B17" w:rsidP="00036B17">
      <w:pPr>
        <w:pStyle w:val="ListParagraph"/>
        <w:numPr>
          <w:ilvl w:val="0"/>
          <w:numId w:val="17"/>
        </w:numPr>
        <w:spacing w:line="276" w:lineRule="auto"/>
        <w:rPr>
          <w:rFonts w:ascii="Source Sans Pro" w:hAnsi="Source Sans Pro"/>
          <w:sz w:val="22"/>
          <w:szCs w:val="22"/>
        </w:rPr>
      </w:pPr>
      <w:r w:rsidRPr="009E3028">
        <w:rPr>
          <w:rFonts w:ascii="Source Sans Pro" w:hAnsi="Source Sans Pro"/>
          <w:sz w:val="22"/>
          <w:szCs w:val="22"/>
        </w:rPr>
        <w:t>Evaluation and Impact Data: </w:t>
      </w:r>
      <w:r w:rsidRPr="009E3028">
        <w:rPr>
          <w:rFonts w:ascii="Source Sans Pro" w:hAnsi="Source Sans Pro"/>
          <w:b/>
          <w:bCs/>
          <w:sz w:val="22"/>
          <w:szCs w:val="22"/>
        </w:rPr>
        <w:t>address at least one of the questions below</w:t>
      </w:r>
      <w:r w:rsidRPr="009E3028">
        <w:rPr>
          <w:rFonts w:ascii="Source Sans Pro" w:hAnsi="Source Sans Pro"/>
          <w:sz w:val="22"/>
          <w:szCs w:val="22"/>
        </w:rPr>
        <w:t>  </w:t>
      </w:r>
    </w:p>
    <w:p w14:paraId="4358A2B4"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How will this project impact participant learning (knowledge, skills, and mindset) and how will this impact be measured?</w:t>
      </w:r>
    </w:p>
    <w:p w14:paraId="3A669D58"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lastRenderedPageBreak/>
        <w:t>How will this project impact organization support and change and how will this impact be measured?</w:t>
      </w:r>
    </w:p>
    <w:p w14:paraId="0DAF1D87"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How will this project impact adult implementation or changes in daily practices and how will this impact be measured?</w:t>
      </w:r>
    </w:p>
    <w:p w14:paraId="120C6E61"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How will the project impact student learning and how will this impact be measured?</w:t>
      </w:r>
    </w:p>
    <w:p w14:paraId="01F34AC5" w14:textId="77777777" w:rsidR="00036B17" w:rsidRPr="009E3028" w:rsidRDefault="00036B17" w:rsidP="00036B17">
      <w:pPr>
        <w:pStyle w:val="ListParagraph"/>
        <w:numPr>
          <w:ilvl w:val="0"/>
          <w:numId w:val="17"/>
        </w:numPr>
        <w:spacing w:line="276" w:lineRule="auto"/>
        <w:rPr>
          <w:rFonts w:ascii="Source Sans Pro" w:hAnsi="Source Sans Pro"/>
          <w:sz w:val="22"/>
          <w:szCs w:val="22"/>
        </w:rPr>
      </w:pPr>
      <w:r w:rsidRPr="009E3028">
        <w:rPr>
          <w:rFonts w:ascii="Source Sans Pro" w:hAnsi="Source Sans Pro"/>
          <w:sz w:val="22"/>
          <w:szCs w:val="22"/>
        </w:rPr>
        <w:t>If this project has been funded in the past answer the following questions.</w:t>
      </w:r>
    </w:p>
    <w:p w14:paraId="6D881EA3"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What are some lessons learned from previous project years and how do those lessons inform your current work?</w:t>
      </w:r>
    </w:p>
    <w:p w14:paraId="1A0C4077"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What structures have been successful in the past and will be repeated of continued this year?</w:t>
      </w:r>
    </w:p>
    <w:p w14:paraId="6311D957" w14:textId="77777777" w:rsidR="00036B17" w:rsidRPr="009E3028" w:rsidRDefault="00036B17" w:rsidP="00036B17">
      <w:pPr>
        <w:pStyle w:val="ListParagraph"/>
        <w:numPr>
          <w:ilvl w:val="1"/>
          <w:numId w:val="17"/>
        </w:numPr>
        <w:spacing w:line="276" w:lineRule="auto"/>
        <w:rPr>
          <w:rFonts w:ascii="Source Sans Pro" w:hAnsi="Source Sans Pro"/>
          <w:sz w:val="22"/>
          <w:szCs w:val="22"/>
        </w:rPr>
      </w:pPr>
      <w:r w:rsidRPr="009E3028">
        <w:rPr>
          <w:rFonts w:ascii="Source Sans Pro" w:hAnsi="Source Sans Pro"/>
          <w:sz w:val="22"/>
          <w:szCs w:val="22"/>
        </w:rPr>
        <w:t>How is the project evolving (scaling up, building capacity, working towards sustainability)?</w:t>
      </w:r>
    </w:p>
    <w:p w14:paraId="3ECBBCB7" w14:textId="77777777" w:rsidR="00036B17" w:rsidRPr="00A412BC" w:rsidRDefault="00036B17" w:rsidP="00036B17">
      <w:pPr>
        <w:pStyle w:val="ListParagraph"/>
        <w:numPr>
          <w:ilvl w:val="0"/>
          <w:numId w:val="17"/>
        </w:numPr>
        <w:spacing w:line="276" w:lineRule="auto"/>
        <w:rPr>
          <w:rFonts w:ascii="Source Sans Pro" w:hAnsi="Source Sans Pro"/>
          <w:sz w:val="22"/>
          <w:szCs w:val="22"/>
        </w:rPr>
      </w:pPr>
      <w:r w:rsidRPr="009E3028">
        <w:rPr>
          <w:rFonts w:ascii="Source Sans Pro" w:hAnsi="Source Sans Pro"/>
          <w:sz w:val="22"/>
          <w:szCs w:val="22"/>
        </w:rPr>
        <w:t xml:space="preserve">In addition to answering the questions above please check that you have uploaded the following completed application template documents included in the Request for Applications package to the Documents Section of the application. </w:t>
      </w:r>
    </w:p>
    <w:p w14:paraId="558DC9EA" w14:textId="77777777" w:rsidR="00A05352" w:rsidRPr="00036B17" w:rsidRDefault="00A05352" w:rsidP="00036B17">
      <w:pPr>
        <w:spacing w:line="276" w:lineRule="auto"/>
        <w:rPr>
          <w:sz w:val="22"/>
          <w:szCs w:val="22"/>
        </w:rPr>
      </w:pPr>
    </w:p>
    <w:sectPr w:rsidR="00A05352" w:rsidRPr="00036B17" w:rsidSect="00842EB0">
      <w:headerReference w:type="default" r:id="rId12"/>
      <w:footerReference w:type="default" r:id="rId13"/>
      <w:headerReference w:type="first" r:id="rId14"/>
      <w:pgSz w:w="12240" w:h="15840"/>
      <w:pgMar w:top="1012" w:right="1440" w:bottom="1418" w:left="1440" w:header="586" w:footer="50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F9204" w14:textId="77777777" w:rsidR="00CC6BAA" w:rsidRDefault="00CC6BAA" w:rsidP="00A05352">
      <w:r>
        <w:separator/>
      </w:r>
    </w:p>
  </w:endnote>
  <w:endnote w:type="continuationSeparator" w:id="0">
    <w:p w14:paraId="112740F9" w14:textId="77777777" w:rsidR="00CC6BAA" w:rsidRDefault="00CC6BAA"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Bod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65F4C" w14:textId="6D7D8113" w:rsidR="00A05352" w:rsidRDefault="00A05352">
    <w:pPr>
      <w:pStyle w:val="Footer"/>
    </w:pPr>
    <w:r>
      <w:fldChar w:fldCharType="begin"/>
    </w:r>
    <w:r>
      <w:instrText xml:space="preserve"> PAGE   \* MERGEFORMAT </w:instrText>
    </w:r>
    <w:r>
      <w:fldChar w:fldCharType="separate"/>
    </w:r>
    <w:r>
      <w:t>1</w:t>
    </w:r>
    <w:r>
      <w:rPr>
        <w:noProof/>
      </w:rPr>
      <w:fldChar w:fldCharType="end"/>
    </w:r>
    <w:r>
      <w:rPr>
        <w:noProof/>
      </w:rPr>
      <w:t xml:space="preserve"> </w:t>
    </w:r>
    <w:r>
      <w:t xml:space="preserve">| </w:t>
    </w:r>
    <w:r w:rsidR="00036B17">
      <w:t>IDEA State Level Activities FY27 Application Instructions</w:t>
    </w:r>
    <w:r>
      <w:t xml:space="preserve"> | </w:t>
    </w:r>
    <w:r w:rsidR="00036B17">
      <w:t>2026-2027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AA752" w14:textId="77777777" w:rsidR="00CC6BAA" w:rsidRDefault="00CC6BAA" w:rsidP="00A05352">
      <w:r>
        <w:separator/>
      </w:r>
    </w:p>
  </w:footnote>
  <w:footnote w:type="continuationSeparator" w:id="0">
    <w:p w14:paraId="0E389647" w14:textId="77777777" w:rsidR="00CC6BAA" w:rsidRDefault="00CC6BAA"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65F3" w14:textId="77777777" w:rsidR="00A05352" w:rsidRDefault="00A05352">
    <w:pPr>
      <w:pStyle w:val="Header"/>
    </w:pPr>
    <w:r>
      <w:rPr>
        <w:noProof/>
      </w:rPr>
      <w:drawing>
        <wp:anchor distT="0" distB="0" distL="114300" distR="114300" simplePos="0" relativeHeight="251658240" behindDoc="1" locked="0" layoutInCell="1" allowOverlap="1" wp14:anchorId="62EFF94E" wp14:editId="2E617FB2">
          <wp:simplePos x="0" y="0"/>
          <wp:positionH relativeFrom="column">
            <wp:posOffset>-862330</wp:posOffset>
          </wp:positionH>
          <wp:positionV relativeFrom="paragraph">
            <wp:posOffset>-255449</wp:posOffset>
          </wp:positionV>
          <wp:extent cx="7665875" cy="9920544"/>
          <wp:effectExtent l="0" t="0" r="0" b="0"/>
          <wp:wrapNone/>
          <wp:docPr id="656623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3C941" w14:textId="77777777" w:rsidR="00A05352" w:rsidRDefault="00A05352">
    <w:pPr>
      <w:pStyle w:val="Header"/>
    </w:pPr>
    <w:r>
      <w:rPr>
        <w:noProof/>
      </w:rPr>
      <w:drawing>
        <wp:anchor distT="0" distB="0" distL="114300" distR="114300" simplePos="0" relativeHeight="251659264" behindDoc="1" locked="0" layoutInCell="1" allowOverlap="1" wp14:anchorId="051A736D" wp14:editId="4679D17B">
          <wp:simplePos x="0" y="0"/>
          <wp:positionH relativeFrom="column">
            <wp:posOffset>-914400</wp:posOffset>
          </wp:positionH>
          <wp:positionV relativeFrom="paragraph">
            <wp:posOffset>-372086</wp:posOffset>
          </wp:positionV>
          <wp:extent cx="7772363" cy="10058352"/>
          <wp:effectExtent l="0" t="0" r="635" b="635"/>
          <wp:wrapNone/>
          <wp:docPr id="19358543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3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B095F"/>
    <w:multiLevelType w:val="hybridMultilevel"/>
    <w:tmpl w:val="52B43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94E0E"/>
    <w:multiLevelType w:val="hybridMultilevel"/>
    <w:tmpl w:val="74204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6440A"/>
    <w:multiLevelType w:val="hybridMultilevel"/>
    <w:tmpl w:val="C8609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93271"/>
    <w:multiLevelType w:val="hybridMultilevel"/>
    <w:tmpl w:val="CE46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6B3E6E"/>
    <w:multiLevelType w:val="hybridMultilevel"/>
    <w:tmpl w:val="8C18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EA0723"/>
    <w:multiLevelType w:val="hybridMultilevel"/>
    <w:tmpl w:val="E21E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2E2575"/>
    <w:multiLevelType w:val="hybridMultilevel"/>
    <w:tmpl w:val="72988B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C74C7"/>
    <w:multiLevelType w:val="multilevel"/>
    <w:tmpl w:val="E9BE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8D84EFC"/>
    <w:multiLevelType w:val="hybridMultilevel"/>
    <w:tmpl w:val="9ED25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2E17"/>
    <w:multiLevelType w:val="hybridMultilevel"/>
    <w:tmpl w:val="CF72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984D77"/>
    <w:multiLevelType w:val="hybridMultilevel"/>
    <w:tmpl w:val="12CA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53CCA"/>
    <w:multiLevelType w:val="hybridMultilevel"/>
    <w:tmpl w:val="ADC87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1B4771"/>
    <w:multiLevelType w:val="hybridMultilevel"/>
    <w:tmpl w:val="1D7A2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27476F"/>
    <w:multiLevelType w:val="hybridMultilevel"/>
    <w:tmpl w:val="84D69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2E240B"/>
    <w:multiLevelType w:val="hybridMultilevel"/>
    <w:tmpl w:val="F24E5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BA29E9"/>
    <w:multiLevelType w:val="hybridMultilevel"/>
    <w:tmpl w:val="2B4E9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CE3BE2"/>
    <w:multiLevelType w:val="hybridMultilevel"/>
    <w:tmpl w:val="3B74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0044679">
    <w:abstractNumId w:val="7"/>
  </w:num>
  <w:num w:numId="2" w16cid:durableId="1118255871">
    <w:abstractNumId w:val="0"/>
  </w:num>
  <w:num w:numId="3" w16cid:durableId="1737781161">
    <w:abstractNumId w:val="1"/>
  </w:num>
  <w:num w:numId="4" w16cid:durableId="62607969">
    <w:abstractNumId w:val="4"/>
  </w:num>
  <w:num w:numId="5" w16cid:durableId="1895004182">
    <w:abstractNumId w:val="3"/>
  </w:num>
  <w:num w:numId="6" w16cid:durableId="1823736676">
    <w:abstractNumId w:val="8"/>
  </w:num>
  <w:num w:numId="7" w16cid:durableId="1284531404">
    <w:abstractNumId w:val="5"/>
  </w:num>
  <w:num w:numId="8" w16cid:durableId="1538544367">
    <w:abstractNumId w:val="15"/>
  </w:num>
  <w:num w:numId="9" w16cid:durableId="98304148">
    <w:abstractNumId w:val="12"/>
  </w:num>
  <w:num w:numId="10" w16cid:durableId="174000878">
    <w:abstractNumId w:val="16"/>
  </w:num>
  <w:num w:numId="11" w16cid:durableId="859780972">
    <w:abstractNumId w:val="13"/>
  </w:num>
  <w:num w:numId="12" w16cid:durableId="1330909874">
    <w:abstractNumId w:val="14"/>
  </w:num>
  <w:num w:numId="13" w16cid:durableId="1615481505">
    <w:abstractNumId w:val="9"/>
  </w:num>
  <w:num w:numId="14" w16cid:durableId="1776092069">
    <w:abstractNumId w:val="2"/>
  </w:num>
  <w:num w:numId="15" w16cid:durableId="282544784">
    <w:abstractNumId w:val="10"/>
  </w:num>
  <w:num w:numId="16" w16cid:durableId="1090010518">
    <w:abstractNumId w:val="11"/>
  </w:num>
  <w:num w:numId="17" w16cid:durableId="20860267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B17"/>
    <w:rsid w:val="00036B17"/>
    <w:rsid w:val="000572D7"/>
    <w:rsid w:val="00077ADC"/>
    <w:rsid w:val="00107D67"/>
    <w:rsid w:val="00267CFA"/>
    <w:rsid w:val="002B5040"/>
    <w:rsid w:val="00363CAD"/>
    <w:rsid w:val="003851FC"/>
    <w:rsid w:val="004361BD"/>
    <w:rsid w:val="004901FB"/>
    <w:rsid w:val="00511065"/>
    <w:rsid w:val="005A4132"/>
    <w:rsid w:val="006021CB"/>
    <w:rsid w:val="007120D6"/>
    <w:rsid w:val="00745D58"/>
    <w:rsid w:val="007533C3"/>
    <w:rsid w:val="007D3913"/>
    <w:rsid w:val="007E1315"/>
    <w:rsid w:val="00842EB0"/>
    <w:rsid w:val="00875C9F"/>
    <w:rsid w:val="00975143"/>
    <w:rsid w:val="00A00C01"/>
    <w:rsid w:val="00A05352"/>
    <w:rsid w:val="00A64EA0"/>
    <w:rsid w:val="00CC6BAA"/>
    <w:rsid w:val="00D04D67"/>
    <w:rsid w:val="00F8627B"/>
    <w:rsid w:val="00FC0C27"/>
    <w:rsid w:val="31AE58B8"/>
    <w:rsid w:val="5BB330CF"/>
    <w:rsid w:val="64B682CA"/>
    <w:rsid w:val="6620129D"/>
    <w:rsid w:val="7505EF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EBE3B"/>
  <w15:chartTrackingRefBased/>
  <w15:docId w15:val="{70C20C74-021B-48BE-AE3D-BB4A213E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352"/>
    <w:rPr>
      <w:rFonts w:ascii="Source Sans Pro" w:hAnsi="Source Sans Pro"/>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511065"/>
    <w:pPr>
      <w:keepNext/>
      <w:keepLines/>
      <w:spacing w:before="40" w:line="276" w:lineRule="auto"/>
      <w:outlineLvl w:val="1"/>
    </w:pPr>
    <w:rPr>
      <w:rFonts w:eastAsiaTheme="majorEastAsia" w:cstheme="majorBidi"/>
      <w:b/>
      <w:color w:val="0E3F75"/>
      <w:sz w:val="36"/>
      <w:szCs w:val="22"/>
      <w:shd w:val="clear" w:color="auto" w:fill="FFFFFF"/>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paragraph" w:styleId="Heading5">
    <w:name w:val="heading 5"/>
    <w:basedOn w:val="Normal"/>
    <w:next w:val="Normal"/>
    <w:link w:val="Heading5Char"/>
    <w:uiPriority w:val="9"/>
    <w:unhideWhenUsed/>
    <w:qFormat/>
    <w:rsid w:val="00036B1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511065"/>
    <w:rPr>
      <w:rFonts w:ascii="Source Sans Pro" w:eastAsiaTheme="majorEastAsia" w:hAnsi="Source Sans Pro" w:cstheme="majorBidi"/>
      <w:b/>
      <w:color w:val="0E3F75"/>
      <w:sz w:val="36"/>
      <w:szCs w:val="22"/>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outlineLvl w:val="9"/>
    </w:pPr>
    <w:rPr>
      <w:rFonts w:cs="Times New Roman (Headings CS)"/>
      <w:bCs/>
      <w:caps/>
      <w:kern w:val="0"/>
      <w:szCs w:val="28"/>
      <w14:ligatures w14:val="none"/>
    </w:rPr>
  </w:style>
  <w:style w:type="paragraph" w:styleId="ListParagraph">
    <w:name w:val="List Paragraph"/>
    <w:basedOn w:val="Normal"/>
    <w:uiPriority w:val="34"/>
    <w:qFormat/>
    <w:rsid w:val="00036B17"/>
    <w:pPr>
      <w:spacing w:after="160" w:line="278" w:lineRule="auto"/>
      <w:ind w:left="720"/>
      <w:contextualSpacing/>
    </w:pPr>
    <w:rPr>
      <w:rFonts w:asciiTheme="minorHAnsi" w:hAnsiTheme="minorHAnsi"/>
    </w:rPr>
  </w:style>
  <w:style w:type="character" w:styleId="CommentReference">
    <w:name w:val="annotation reference"/>
    <w:basedOn w:val="DefaultParagraphFont"/>
    <w:uiPriority w:val="99"/>
    <w:semiHidden/>
    <w:unhideWhenUsed/>
    <w:rsid w:val="00036B17"/>
    <w:rPr>
      <w:sz w:val="16"/>
      <w:szCs w:val="16"/>
    </w:rPr>
  </w:style>
  <w:style w:type="paragraph" w:styleId="CommentText">
    <w:name w:val="annotation text"/>
    <w:basedOn w:val="Normal"/>
    <w:link w:val="CommentTextChar"/>
    <w:uiPriority w:val="99"/>
    <w:unhideWhenUsed/>
    <w:rsid w:val="00036B17"/>
    <w:pPr>
      <w:spacing w:after="160"/>
    </w:pPr>
    <w:rPr>
      <w:rFonts w:asciiTheme="minorHAnsi" w:eastAsiaTheme="minorEastAsia" w:hAnsiTheme="minorHAnsi"/>
      <w:kern w:val="0"/>
      <w:sz w:val="20"/>
      <w:szCs w:val="20"/>
      <w:lang w:eastAsia="ja-JP"/>
      <w14:ligatures w14:val="none"/>
    </w:rPr>
  </w:style>
  <w:style w:type="character" w:customStyle="1" w:styleId="CommentTextChar">
    <w:name w:val="Comment Text Char"/>
    <w:basedOn w:val="DefaultParagraphFont"/>
    <w:link w:val="CommentText"/>
    <w:uiPriority w:val="99"/>
    <w:rsid w:val="00036B17"/>
    <w:rPr>
      <w:rFonts w:eastAsiaTheme="minorEastAsia"/>
      <w:kern w:val="0"/>
      <w:sz w:val="20"/>
      <w:szCs w:val="20"/>
      <w:lang w:eastAsia="ja-JP"/>
      <w14:ligatures w14:val="none"/>
    </w:rPr>
  </w:style>
  <w:style w:type="character" w:customStyle="1" w:styleId="Heading5Char">
    <w:name w:val="Heading 5 Char"/>
    <w:basedOn w:val="DefaultParagraphFont"/>
    <w:link w:val="Heading5"/>
    <w:uiPriority w:val="9"/>
    <w:rsid w:val="00036B17"/>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tes.ed.gov/idea/regs/b/g/300.704/b"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cip.ode.state.oh.us/documentlibrary/ViewDocument.aspx?DocumentKey=9431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3358\Downloads\Report_Template2%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076706F9A4DA4CA8CD6CF3A84547ED" ma:contentTypeVersion="18" ma:contentTypeDescription="Create a new document." ma:contentTypeScope="" ma:versionID="4574fad775153f4cb80917d72d141ca7">
  <xsd:schema xmlns:xsd="http://www.w3.org/2001/XMLSchema" xmlns:xs="http://www.w3.org/2001/XMLSchema" xmlns:p="http://schemas.microsoft.com/office/2006/metadata/properties" xmlns:ns1="http://schemas.microsoft.com/sharepoint/v3" xmlns:ns2="5d3a238f-7941-47a9-b573-c220d1a8fdb1" xmlns:ns3="80b876fc-9889-438a-b042-d7b452e6512c" xmlns:ns4="06a0b0f5-ab3f-4382-8730-459fb424e421" targetNamespace="http://schemas.microsoft.com/office/2006/metadata/properties" ma:root="true" ma:fieldsID="fa3d569f49bcda9417b1ed6569a3ff06" ns1:_="" ns2:_="" ns3:_="" ns4:_="">
    <xsd:import namespace="http://schemas.microsoft.com/sharepoint/v3"/>
    <xsd:import namespace="5d3a238f-7941-47a9-b573-c220d1a8fdb1"/>
    <xsd:import namespace="80b876fc-9889-438a-b042-d7b452e6512c"/>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a238f-7941-47a9-b573-c220d1a8fd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b876fc-9889-438a-b042-d7b452e651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1598efb-73a3-4e09-a55f-385d2498c1dd}" ma:internalName="TaxCatchAll" ma:showField="CatchAllData" ma:web="80b876fc-9889-438a-b042-d7b452e651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a0b0f5-ab3f-4382-8730-459fb424e421" xsi:nil="true"/>
    <lcf76f155ced4ddcb4097134ff3c332f xmlns="5d3a238f-7941-47a9-b573-c220d1a8fdb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8ACDA3-EEB8-495F-A1A3-08EDB224D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3a238f-7941-47a9-b573-c220d1a8fdb1"/>
    <ds:schemaRef ds:uri="80b876fc-9889-438a-b042-d7b452e6512c"/>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D808E-0AA1-44D1-8F52-1BFC3C71F17C}">
  <ds:schemaRefs>
    <ds:schemaRef ds:uri="http://schemas.microsoft.com/sharepoint/v3/contenttype/forms"/>
  </ds:schemaRefs>
</ds:datastoreItem>
</file>

<file path=customXml/itemProps3.xml><?xml version="1.0" encoding="utf-8"?>
<ds:datastoreItem xmlns:ds="http://schemas.openxmlformats.org/officeDocument/2006/customXml" ds:itemID="{ABD839D6-9B02-4E44-907C-391A8BAA2A3D}">
  <ds:schemaRefs>
    <ds:schemaRef ds:uri="http://schemas.microsoft.com/office/2006/metadata/properties"/>
    <ds:schemaRef ds:uri="http://schemas.microsoft.com/office/infopath/2007/PartnerControls"/>
    <ds:schemaRef ds:uri="06a0b0f5-ab3f-4382-8730-459fb424e421"/>
    <ds:schemaRef ds:uri="5d3a238f-7941-47a9-b573-c220d1a8fdb1"/>
    <ds:schemaRef ds:uri="http://schemas.microsoft.com/sharepoint/v3"/>
  </ds:schemaRefs>
</ds:datastoreItem>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Report_Template2 (2)</Template>
  <TotalTime>1</TotalTime>
  <Pages>10</Pages>
  <Words>2926</Words>
  <Characters>17444</Characters>
  <Application>Microsoft Office Word</Application>
  <DocSecurity>0</DocSecurity>
  <Lines>329</Lines>
  <Paragraphs>199</Paragraphs>
  <ScaleCrop>false</ScaleCrop>
  <Manager/>
  <Company/>
  <LinksUpToDate>false</LinksUpToDate>
  <CharactersWithSpaces>20171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Cairney, Molly</dc:creator>
  <cp:keywords/>
  <dc:description/>
  <cp:lastModifiedBy>Lewis, Catherine</cp:lastModifiedBy>
  <cp:revision>2</cp:revision>
  <cp:lastPrinted>2023-10-23T19:03:00Z</cp:lastPrinted>
  <dcterms:created xsi:type="dcterms:W3CDTF">2026-08-17T18:37:00Z</dcterms:created>
  <dcterms:modified xsi:type="dcterms:W3CDTF">2026-08-17T18:37:00Z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0x010100F9076706F9A4DA4CA8CD6CF3A84547ED</vt:lpwstr>
  </property>
  <property fmtid="{D5CDD505-2E9C-101B-9397-08002B2CF9AE}" pid="3" name="MediaServiceImageTags">
    <vt:lpwstr/>
  </property>
  <property fmtid="{D5CDD505-2E9C-101B-9397-08002B2CF9AE}" pid="4" name="docLang">
    <vt:lpwstr>en</vt:lpwstr>
  </property>
</Properties>
</file>