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3F112" w14:textId="1509277E" w:rsidR="006E4479" w:rsidRDefault="00FA587D" w:rsidP="00FA587D">
      <w:pPr>
        <w:jc w:val="center"/>
        <w:rPr>
          <w:sz w:val="72"/>
          <w:szCs w:val="72"/>
        </w:rPr>
      </w:pPr>
      <w:r w:rsidRPr="00FA587D">
        <w:rPr>
          <w:sz w:val="72"/>
          <w:szCs w:val="72"/>
        </w:rPr>
        <w:t>Communication Logs</w:t>
      </w:r>
    </w:p>
    <w:p w14:paraId="5589471E" w14:textId="457A0263" w:rsidR="00FA587D" w:rsidRDefault="00FA587D" w:rsidP="00FA587D">
      <w:pPr>
        <w:rPr>
          <w:sz w:val="24"/>
          <w:szCs w:val="24"/>
        </w:rPr>
      </w:pPr>
      <w:r>
        <w:rPr>
          <w:sz w:val="24"/>
          <w:szCs w:val="24"/>
        </w:rPr>
        <w:t>How to use your communication log:</w:t>
      </w:r>
    </w:p>
    <w:p w14:paraId="2FE6E516" w14:textId="1DED6A7C" w:rsidR="00FA587D" w:rsidRDefault="00FA587D" w:rsidP="00FA587D">
      <w:pPr>
        <w:rPr>
          <w:sz w:val="24"/>
          <w:szCs w:val="24"/>
        </w:rPr>
      </w:pPr>
      <w:r>
        <w:rPr>
          <w:sz w:val="24"/>
          <w:szCs w:val="24"/>
        </w:rPr>
        <w:t>*It is important to document any communication with your child’s school, teachers, administrators, service providers, etc. Keeping a communication log will help you recognize any trends or patterns.  Use the log to capture important information including:</w:t>
      </w:r>
    </w:p>
    <w:p w14:paraId="7BA970DE" w14:textId="28442566" w:rsidR="00FA587D" w:rsidRDefault="00FA587D" w:rsidP="00FA587D">
      <w:pPr>
        <w:pStyle w:val="ListParagraph"/>
        <w:numPr>
          <w:ilvl w:val="0"/>
          <w:numId w:val="2"/>
        </w:numPr>
        <w:rPr>
          <w:sz w:val="24"/>
          <w:szCs w:val="24"/>
        </w:rPr>
      </w:pPr>
      <w:r>
        <w:rPr>
          <w:sz w:val="24"/>
          <w:szCs w:val="24"/>
        </w:rPr>
        <w:t>The date of communication</w:t>
      </w:r>
    </w:p>
    <w:p w14:paraId="25CA71F5" w14:textId="038D45CC" w:rsidR="00FA587D" w:rsidRDefault="00FA587D" w:rsidP="00FA587D">
      <w:pPr>
        <w:pStyle w:val="ListParagraph"/>
        <w:numPr>
          <w:ilvl w:val="0"/>
          <w:numId w:val="2"/>
        </w:numPr>
        <w:rPr>
          <w:sz w:val="24"/>
          <w:szCs w:val="24"/>
        </w:rPr>
      </w:pPr>
      <w:r>
        <w:rPr>
          <w:sz w:val="24"/>
          <w:szCs w:val="24"/>
        </w:rPr>
        <w:t>The nature of communication such as face-to-face, email, phone, video conference</w:t>
      </w:r>
    </w:p>
    <w:p w14:paraId="499FFE0D" w14:textId="3A3E7CC3" w:rsidR="00FA587D" w:rsidRDefault="00FA587D" w:rsidP="00FA587D">
      <w:pPr>
        <w:pStyle w:val="ListParagraph"/>
        <w:numPr>
          <w:ilvl w:val="0"/>
          <w:numId w:val="2"/>
        </w:numPr>
        <w:rPr>
          <w:sz w:val="24"/>
          <w:szCs w:val="24"/>
        </w:rPr>
      </w:pPr>
      <w:r>
        <w:rPr>
          <w:sz w:val="24"/>
          <w:szCs w:val="24"/>
        </w:rPr>
        <w:t>Who was included in the communication</w:t>
      </w:r>
    </w:p>
    <w:p w14:paraId="17DF3496" w14:textId="3783298C" w:rsidR="00FA587D" w:rsidRDefault="00FA587D" w:rsidP="00FA587D">
      <w:pPr>
        <w:pStyle w:val="ListParagraph"/>
        <w:numPr>
          <w:ilvl w:val="0"/>
          <w:numId w:val="2"/>
        </w:numPr>
        <w:rPr>
          <w:sz w:val="24"/>
          <w:szCs w:val="24"/>
        </w:rPr>
      </w:pPr>
      <w:r>
        <w:rPr>
          <w:sz w:val="24"/>
          <w:szCs w:val="24"/>
        </w:rPr>
        <w:t>What was discussed</w:t>
      </w:r>
    </w:p>
    <w:p w14:paraId="7E35592E" w14:textId="213C1F9A" w:rsidR="00FA587D" w:rsidRDefault="00FA587D" w:rsidP="00FA587D">
      <w:pPr>
        <w:pStyle w:val="ListParagraph"/>
        <w:numPr>
          <w:ilvl w:val="0"/>
          <w:numId w:val="2"/>
        </w:numPr>
        <w:rPr>
          <w:sz w:val="24"/>
          <w:szCs w:val="24"/>
        </w:rPr>
      </w:pPr>
      <w:r>
        <w:rPr>
          <w:sz w:val="24"/>
          <w:szCs w:val="24"/>
        </w:rPr>
        <w:t>Any decisions that were made</w:t>
      </w:r>
    </w:p>
    <w:p w14:paraId="6310FF27" w14:textId="253E95FA" w:rsidR="00FA587D" w:rsidRDefault="00FA587D" w:rsidP="00FA587D">
      <w:pPr>
        <w:pStyle w:val="ListParagraph"/>
        <w:numPr>
          <w:ilvl w:val="0"/>
          <w:numId w:val="2"/>
        </w:numPr>
        <w:rPr>
          <w:sz w:val="24"/>
          <w:szCs w:val="24"/>
        </w:rPr>
      </w:pPr>
      <w:r>
        <w:rPr>
          <w:sz w:val="24"/>
          <w:szCs w:val="24"/>
        </w:rPr>
        <w:t>Any follow up that you will need to complete</w:t>
      </w:r>
    </w:p>
    <w:p w14:paraId="0FDEC42D" w14:textId="77777777" w:rsidR="00FA587D" w:rsidRDefault="00FA587D" w:rsidP="00FA587D">
      <w:pPr>
        <w:rPr>
          <w:sz w:val="24"/>
          <w:szCs w:val="24"/>
        </w:rPr>
      </w:pPr>
    </w:p>
    <w:p w14:paraId="240A10AB" w14:textId="2149029A" w:rsidR="00FA587D" w:rsidRDefault="00FA587D" w:rsidP="00FA587D">
      <w:pPr>
        <w:rPr>
          <w:sz w:val="24"/>
          <w:szCs w:val="24"/>
        </w:rPr>
      </w:pPr>
      <w:r>
        <w:rPr>
          <w:sz w:val="24"/>
          <w:szCs w:val="24"/>
        </w:rPr>
        <w:t>Using the log will help you remember your thoughts at the time and can be helpful for:</w:t>
      </w:r>
    </w:p>
    <w:p w14:paraId="4E787223" w14:textId="1E83A8E8" w:rsidR="00FA587D" w:rsidRDefault="00FA587D" w:rsidP="00FA587D">
      <w:pPr>
        <w:pStyle w:val="ListParagraph"/>
        <w:numPr>
          <w:ilvl w:val="0"/>
          <w:numId w:val="3"/>
        </w:numPr>
        <w:rPr>
          <w:sz w:val="24"/>
          <w:szCs w:val="24"/>
        </w:rPr>
      </w:pPr>
      <w:r>
        <w:rPr>
          <w:sz w:val="24"/>
          <w:szCs w:val="24"/>
        </w:rPr>
        <w:t>Looking back at past topics</w:t>
      </w:r>
    </w:p>
    <w:p w14:paraId="07D50304" w14:textId="3EE59984" w:rsidR="00FA587D" w:rsidRDefault="00FA587D" w:rsidP="00FA587D">
      <w:pPr>
        <w:pStyle w:val="ListParagraph"/>
        <w:numPr>
          <w:ilvl w:val="0"/>
          <w:numId w:val="3"/>
        </w:numPr>
        <w:rPr>
          <w:sz w:val="24"/>
          <w:szCs w:val="24"/>
        </w:rPr>
      </w:pPr>
      <w:r>
        <w:rPr>
          <w:sz w:val="24"/>
          <w:szCs w:val="24"/>
        </w:rPr>
        <w:t>Reviewing previous information</w:t>
      </w:r>
    </w:p>
    <w:p w14:paraId="5A7BEC07" w14:textId="1C99D24B" w:rsidR="00FA587D" w:rsidRDefault="00FA587D" w:rsidP="00FA587D">
      <w:pPr>
        <w:pStyle w:val="ListParagraph"/>
        <w:numPr>
          <w:ilvl w:val="0"/>
          <w:numId w:val="3"/>
        </w:numPr>
        <w:rPr>
          <w:sz w:val="24"/>
          <w:szCs w:val="24"/>
        </w:rPr>
      </w:pPr>
      <w:r>
        <w:rPr>
          <w:sz w:val="24"/>
          <w:szCs w:val="24"/>
        </w:rPr>
        <w:t>Documenting information from the meeting</w:t>
      </w:r>
    </w:p>
    <w:p w14:paraId="7A7488C8" w14:textId="77777777" w:rsidR="00FA587D" w:rsidRPr="00FA587D" w:rsidRDefault="00FA587D" w:rsidP="00FA587D">
      <w:pPr>
        <w:rPr>
          <w:sz w:val="24"/>
          <w:szCs w:val="24"/>
        </w:rPr>
      </w:pPr>
      <w:r>
        <w:rPr>
          <w:sz w:val="24"/>
          <w:szCs w:val="24"/>
        </w:rPr>
        <w:br w:type="page"/>
      </w:r>
    </w:p>
    <w:tbl>
      <w:tblPr>
        <w:tblStyle w:val="TableGrid"/>
        <w:tblpPr w:leftFromText="180" w:rightFromText="180" w:horzAnchor="margin" w:tblpY="-242"/>
        <w:tblW w:w="105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530"/>
      </w:tblGrid>
      <w:tr w:rsidR="00FA587D" w14:paraId="0E24DF31" w14:textId="77777777" w:rsidTr="007E5149">
        <w:tc>
          <w:tcPr>
            <w:tcW w:w="10530" w:type="dxa"/>
          </w:tcPr>
          <w:p w14:paraId="015DFFA4" w14:textId="524A8B01" w:rsidR="00FA587D" w:rsidRPr="00FA587D" w:rsidRDefault="00FA587D" w:rsidP="00FA587D">
            <w:pPr>
              <w:rPr>
                <w:sz w:val="24"/>
                <w:szCs w:val="24"/>
              </w:rPr>
            </w:pPr>
            <w:r>
              <w:rPr>
                <w:b/>
                <w:bCs/>
                <w:sz w:val="24"/>
                <w:szCs w:val="24"/>
              </w:rPr>
              <w:lastRenderedPageBreak/>
              <w:t xml:space="preserve">DATE:                                    </w:t>
            </w:r>
            <w:r w:rsidR="00425007">
              <w:rPr>
                <w:b/>
                <w:bCs/>
                <w:sz w:val="24"/>
                <w:szCs w:val="24"/>
              </w:rPr>
              <w:t>Time</w:t>
            </w:r>
            <w:r>
              <w:rPr>
                <w:b/>
                <w:bCs/>
                <w:sz w:val="24"/>
                <w:szCs w:val="24"/>
              </w:rPr>
              <w:t xml:space="preserve">:              </w:t>
            </w:r>
            <w:r w:rsidR="007E5149">
              <w:rPr>
                <w:b/>
                <w:bCs/>
                <w:sz w:val="24"/>
                <w:szCs w:val="24"/>
              </w:rPr>
              <w:t xml:space="preserve"> (</w:t>
            </w:r>
            <w:r>
              <w:rPr>
                <w:b/>
                <w:bCs/>
                <w:sz w:val="24"/>
                <w:szCs w:val="24"/>
              </w:rPr>
              <w:t>circle) PHONE   E-MAIL   Face-to-Face   VIDEO</w:t>
            </w:r>
          </w:p>
        </w:tc>
      </w:tr>
      <w:tr w:rsidR="00FA587D" w14:paraId="222CB939" w14:textId="77777777" w:rsidTr="007E5149">
        <w:tc>
          <w:tcPr>
            <w:tcW w:w="10530" w:type="dxa"/>
          </w:tcPr>
          <w:p w14:paraId="6DD9333B" w14:textId="77777777" w:rsidR="00FA587D" w:rsidRDefault="00FA587D" w:rsidP="00FA587D">
            <w:pPr>
              <w:rPr>
                <w:b/>
                <w:bCs/>
                <w:sz w:val="24"/>
                <w:szCs w:val="24"/>
              </w:rPr>
            </w:pPr>
            <w:r>
              <w:rPr>
                <w:b/>
                <w:bCs/>
                <w:sz w:val="24"/>
                <w:szCs w:val="24"/>
              </w:rPr>
              <w:t>PARTICIPANTS:</w:t>
            </w:r>
          </w:p>
          <w:p w14:paraId="545FC54B" w14:textId="77777777" w:rsidR="00FA587D" w:rsidRDefault="00FA587D" w:rsidP="00FA587D">
            <w:pPr>
              <w:rPr>
                <w:b/>
                <w:bCs/>
                <w:sz w:val="24"/>
                <w:szCs w:val="24"/>
              </w:rPr>
            </w:pPr>
          </w:p>
          <w:p w14:paraId="750283FB" w14:textId="77777777" w:rsidR="00FA587D" w:rsidRDefault="00FA587D" w:rsidP="00FA587D">
            <w:pPr>
              <w:rPr>
                <w:b/>
                <w:bCs/>
                <w:sz w:val="24"/>
                <w:szCs w:val="24"/>
              </w:rPr>
            </w:pPr>
          </w:p>
          <w:p w14:paraId="37931F83" w14:textId="67926525" w:rsidR="00FA587D" w:rsidRPr="00FA587D" w:rsidRDefault="00FA587D" w:rsidP="00FA587D">
            <w:pPr>
              <w:rPr>
                <w:b/>
                <w:bCs/>
                <w:sz w:val="24"/>
                <w:szCs w:val="24"/>
              </w:rPr>
            </w:pPr>
          </w:p>
        </w:tc>
      </w:tr>
      <w:tr w:rsidR="00FA587D" w14:paraId="7D8017E7" w14:textId="77777777" w:rsidTr="007E5149">
        <w:tc>
          <w:tcPr>
            <w:tcW w:w="10530" w:type="dxa"/>
          </w:tcPr>
          <w:p w14:paraId="60236F46" w14:textId="77777777" w:rsidR="00FA587D" w:rsidRDefault="00FA587D" w:rsidP="00FA587D">
            <w:pPr>
              <w:rPr>
                <w:b/>
                <w:bCs/>
                <w:sz w:val="24"/>
                <w:szCs w:val="24"/>
              </w:rPr>
            </w:pPr>
            <w:r>
              <w:rPr>
                <w:b/>
                <w:bCs/>
                <w:sz w:val="24"/>
                <w:szCs w:val="24"/>
              </w:rPr>
              <w:t>DISCUSSION TOPIC:</w:t>
            </w:r>
          </w:p>
          <w:p w14:paraId="6417D2FF" w14:textId="77777777" w:rsidR="00FA587D" w:rsidRDefault="00FA587D" w:rsidP="00FA587D">
            <w:pPr>
              <w:rPr>
                <w:b/>
                <w:bCs/>
                <w:sz w:val="24"/>
                <w:szCs w:val="24"/>
              </w:rPr>
            </w:pPr>
          </w:p>
          <w:p w14:paraId="6FC07E56" w14:textId="77777777" w:rsidR="00FA587D" w:rsidRDefault="00FA587D" w:rsidP="00FA587D">
            <w:pPr>
              <w:rPr>
                <w:b/>
                <w:bCs/>
                <w:sz w:val="24"/>
                <w:szCs w:val="24"/>
              </w:rPr>
            </w:pPr>
          </w:p>
          <w:p w14:paraId="28CA8C96" w14:textId="343CDADD" w:rsidR="00FA587D" w:rsidRPr="00FA587D" w:rsidRDefault="00FA587D" w:rsidP="00FA587D">
            <w:pPr>
              <w:rPr>
                <w:b/>
                <w:bCs/>
                <w:sz w:val="24"/>
                <w:szCs w:val="24"/>
              </w:rPr>
            </w:pPr>
          </w:p>
        </w:tc>
      </w:tr>
      <w:tr w:rsidR="00FA587D" w14:paraId="4DE96841" w14:textId="77777777" w:rsidTr="007E5149">
        <w:tc>
          <w:tcPr>
            <w:tcW w:w="10530" w:type="dxa"/>
          </w:tcPr>
          <w:p w14:paraId="593F7DDA" w14:textId="77777777" w:rsidR="00FA587D" w:rsidRDefault="00FA587D" w:rsidP="00FA587D">
            <w:pPr>
              <w:rPr>
                <w:b/>
                <w:bCs/>
                <w:sz w:val="24"/>
                <w:szCs w:val="24"/>
              </w:rPr>
            </w:pPr>
            <w:r>
              <w:rPr>
                <w:b/>
                <w:bCs/>
                <w:sz w:val="24"/>
                <w:szCs w:val="24"/>
              </w:rPr>
              <w:t>NOTES:</w:t>
            </w:r>
          </w:p>
          <w:p w14:paraId="72B0F2D8" w14:textId="77777777" w:rsidR="00FA587D" w:rsidRDefault="00FA587D" w:rsidP="00FA587D">
            <w:pPr>
              <w:rPr>
                <w:b/>
                <w:bCs/>
                <w:sz w:val="24"/>
                <w:szCs w:val="24"/>
              </w:rPr>
            </w:pPr>
          </w:p>
          <w:p w14:paraId="700BEFD2" w14:textId="77777777" w:rsidR="00FA587D" w:rsidRDefault="00FA587D" w:rsidP="00FA587D">
            <w:pPr>
              <w:rPr>
                <w:b/>
                <w:bCs/>
                <w:sz w:val="24"/>
                <w:szCs w:val="24"/>
              </w:rPr>
            </w:pPr>
          </w:p>
          <w:p w14:paraId="2C312662" w14:textId="77777777" w:rsidR="00FA587D" w:rsidRDefault="00FA587D" w:rsidP="00FA587D">
            <w:pPr>
              <w:rPr>
                <w:b/>
                <w:bCs/>
                <w:sz w:val="24"/>
                <w:szCs w:val="24"/>
              </w:rPr>
            </w:pPr>
          </w:p>
          <w:p w14:paraId="5EE009D1" w14:textId="77777777" w:rsidR="00FA587D" w:rsidRDefault="00FA587D" w:rsidP="00FA587D">
            <w:pPr>
              <w:rPr>
                <w:b/>
                <w:bCs/>
                <w:sz w:val="24"/>
                <w:szCs w:val="24"/>
              </w:rPr>
            </w:pPr>
          </w:p>
          <w:p w14:paraId="7805B804" w14:textId="77777777" w:rsidR="00FA587D" w:rsidRDefault="00FA587D" w:rsidP="00FA587D">
            <w:pPr>
              <w:rPr>
                <w:b/>
                <w:bCs/>
                <w:sz w:val="24"/>
                <w:szCs w:val="24"/>
              </w:rPr>
            </w:pPr>
          </w:p>
          <w:p w14:paraId="2FCEDB0A" w14:textId="77777777" w:rsidR="00FA587D" w:rsidRDefault="00FA587D" w:rsidP="00FA587D">
            <w:pPr>
              <w:rPr>
                <w:b/>
                <w:bCs/>
                <w:sz w:val="24"/>
                <w:szCs w:val="24"/>
              </w:rPr>
            </w:pPr>
          </w:p>
          <w:p w14:paraId="3621E8B6" w14:textId="29C04019" w:rsidR="00FA587D" w:rsidRPr="00FA587D" w:rsidRDefault="00FA587D" w:rsidP="00FA587D">
            <w:pPr>
              <w:rPr>
                <w:b/>
                <w:bCs/>
                <w:sz w:val="24"/>
                <w:szCs w:val="24"/>
              </w:rPr>
            </w:pPr>
          </w:p>
        </w:tc>
      </w:tr>
      <w:tr w:rsidR="00FA587D" w14:paraId="65BBB4CC" w14:textId="77777777" w:rsidTr="007E5149">
        <w:tc>
          <w:tcPr>
            <w:tcW w:w="10530" w:type="dxa"/>
          </w:tcPr>
          <w:p w14:paraId="76621DF8" w14:textId="77777777" w:rsidR="00FA587D" w:rsidRDefault="00FA587D" w:rsidP="00FA587D">
            <w:pPr>
              <w:rPr>
                <w:b/>
                <w:bCs/>
                <w:sz w:val="24"/>
                <w:szCs w:val="24"/>
              </w:rPr>
            </w:pPr>
            <w:r>
              <w:rPr>
                <w:b/>
                <w:bCs/>
                <w:sz w:val="24"/>
                <w:szCs w:val="24"/>
              </w:rPr>
              <w:t>DECISIONS:</w:t>
            </w:r>
          </w:p>
          <w:p w14:paraId="7458586B" w14:textId="77777777" w:rsidR="00FA587D" w:rsidRDefault="00FA587D" w:rsidP="00FA587D">
            <w:pPr>
              <w:rPr>
                <w:b/>
                <w:bCs/>
                <w:sz w:val="24"/>
                <w:szCs w:val="24"/>
              </w:rPr>
            </w:pPr>
          </w:p>
          <w:p w14:paraId="7E66A64C" w14:textId="77777777" w:rsidR="00FA587D" w:rsidRDefault="00FA587D" w:rsidP="00FA587D">
            <w:pPr>
              <w:rPr>
                <w:b/>
                <w:bCs/>
                <w:sz w:val="24"/>
                <w:szCs w:val="24"/>
              </w:rPr>
            </w:pPr>
          </w:p>
          <w:p w14:paraId="0E517329" w14:textId="488B68B9" w:rsidR="00FA587D" w:rsidRPr="00FA587D" w:rsidRDefault="00FA587D" w:rsidP="00FA587D">
            <w:pPr>
              <w:rPr>
                <w:b/>
                <w:bCs/>
                <w:sz w:val="24"/>
                <w:szCs w:val="24"/>
              </w:rPr>
            </w:pPr>
          </w:p>
        </w:tc>
      </w:tr>
      <w:tr w:rsidR="00FA587D" w14:paraId="09C3FF70" w14:textId="77777777" w:rsidTr="007E5149">
        <w:tc>
          <w:tcPr>
            <w:tcW w:w="10530" w:type="dxa"/>
          </w:tcPr>
          <w:p w14:paraId="3C3CFE6B" w14:textId="77777777" w:rsidR="00FA587D" w:rsidRDefault="00FA587D" w:rsidP="00FA587D">
            <w:pPr>
              <w:rPr>
                <w:b/>
                <w:bCs/>
                <w:sz w:val="24"/>
                <w:szCs w:val="24"/>
              </w:rPr>
            </w:pPr>
            <w:r>
              <w:rPr>
                <w:b/>
                <w:bCs/>
                <w:sz w:val="24"/>
                <w:szCs w:val="24"/>
              </w:rPr>
              <w:t>FOLLOW-UP</w:t>
            </w:r>
          </w:p>
          <w:p w14:paraId="01AC1ACA" w14:textId="77777777" w:rsidR="00FA587D" w:rsidRDefault="00FA587D" w:rsidP="00FA587D">
            <w:pPr>
              <w:rPr>
                <w:b/>
                <w:bCs/>
                <w:sz w:val="24"/>
                <w:szCs w:val="24"/>
              </w:rPr>
            </w:pPr>
          </w:p>
          <w:p w14:paraId="73DD3EED" w14:textId="7361DE3E" w:rsidR="00FA587D" w:rsidRDefault="00FA587D" w:rsidP="00FA587D">
            <w:pPr>
              <w:rPr>
                <w:b/>
                <w:bCs/>
                <w:sz w:val="24"/>
                <w:szCs w:val="24"/>
              </w:rPr>
            </w:pPr>
          </w:p>
        </w:tc>
      </w:tr>
      <w:tr w:rsidR="007E5149" w14:paraId="3D0CD2E5" w14:textId="77777777" w:rsidTr="007E5149">
        <w:tc>
          <w:tcPr>
            <w:tcW w:w="10530" w:type="dxa"/>
            <w:shd w:val="clear" w:color="auto" w:fill="000000" w:themeFill="text1"/>
          </w:tcPr>
          <w:p w14:paraId="0DF2F77B" w14:textId="77777777" w:rsidR="007E5149" w:rsidRPr="007E5149" w:rsidRDefault="007E5149" w:rsidP="00FA587D">
            <w:pPr>
              <w:rPr>
                <w:b/>
                <w:bCs/>
                <w:sz w:val="8"/>
                <w:szCs w:val="8"/>
              </w:rPr>
            </w:pPr>
          </w:p>
        </w:tc>
      </w:tr>
      <w:tr w:rsidR="00FA587D" w14:paraId="445347A1" w14:textId="77777777" w:rsidTr="007E5149">
        <w:tc>
          <w:tcPr>
            <w:tcW w:w="10530" w:type="dxa"/>
          </w:tcPr>
          <w:p w14:paraId="0BB54636" w14:textId="39D7B015" w:rsidR="00FA587D" w:rsidRPr="00FA587D" w:rsidRDefault="00FA587D" w:rsidP="00FA587D">
            <w:pPr>
              <w:rPr>
                <w:sz w:val="24"/>
                <w:szCs w:val="24"/>
              </w:rPr>
            </w:pPr>
            <w:r>
              <w:rPr>
                <w:b/>
                <w:bCs/>
                <w:sz w:val="24"/>
                <w:szCs w:val="24"/>
              </w:rPr>
              <w:t xml:space="preserve">DATE:                                    TIME:                  </w:t>
            </w:r>
            <w:r w:rsidR="007E5149">
              <w:rPr>
                <w:b/>
                <w:bCs/>
                <w:sz w:val="24"/>
                <w:szCs w:val="24"/>
              </w:rPr>
              <w:t xml:space="preserve"> (</w:t>
            </w:r>
            <w:r>
              <w:rPr>
                <w:b/>
                <w:bCs/>
                <w:sz w:val="24"/>
                <w:szCs w:val="24"/>
              </w:rPr>
              <w:t>circle) PHONE   E-MAIL   Face-to-Face   VIDEO</w:t>
            </w:r>
          </w:p>
        </w:tc>
      </w:tr>
      <w:tr w:rsidR="00FA587D" w14:paraId="00242414" w14:textId="77777777" w:rsidTr="007E5149">
        <w:tc>
          <w:tcPr>
            <w:tcW w:w="10530" w:type="dxa"/>
          </w:tcPr>
          <w:p w14:paraId="49EFC64D" w14:textId="77777777" w:rsidR="00FA587D" w:rsidRDefault="00FA587D" w:rsidP="00FA587D">
            <w:pPr>
              <w:rPr>
                <w:b/>
                <w:bCs/>
                <w:sz w:val="24"/>
                <w:szCs w:val="24"/>
              </w:rPr>
            </w:pPr>
            <w:r>
              <w:rPr>
                <w:b/>
                <w:bCs/>
                <w:sz w:val="24"/>
                <w:szCs w:val="24"/>
              </w:rPr>
              <w:t>PARTICIPANTS:</w:t>
            </w:r>
          </w:p>
          <w:p w14:paraId="0E975782" w14:textId="77777777" w:rsidR="00FA587D" w:rsidRDefault="00FA587D" w:rsidP="00FA587D">
            <w:pPr>
              <w:rPr>
                <w:b/>
                <w:bCs/>
                <w:sz w:val="24"/>
                <w:szCs w:val="24"/>
              </w:rPr>
            </w:pPr>
          </w:p>
          <w:p w14:paraId="5F04E067" w14:textId="77777777" w:rsidR="00FA587D" w:rsidRDefault="00FA587D" w:rsidP="00FA587D">
            <w:pPr>
              <w:rPr>
                <w:b/>
                <w:bCs/>
                <w:sz w:val="24"/>
                <w:szCs w:val="24"/>
              </w:rPr>
            </w:pPr>
          </w:p>
          <w:p w14:paraId="5921C8E0" w14:textId="77777777" w:rsidR="00FA587D" w:rsidRPr="00FA587D" w:rsidRDefault="00FA587D" w:rsidP="00FA587D">
            <w:pPr>
              <w:rPr>
                <w:b/>
                <w:bCs/>
                <w:sz w:val="24"/>
                <w:szCs w:val="24"/>
              </w:rPr>
            </w:pPr>
          </w:p>
        </w:tc>
      </w:tr>
      <w:tr w:rsidR="00FA587D" w14:paraId="454469F8" w14:textId="77777777" w:rsidTr="007E5149">
        <w:tc>
          <w:tcPr>
            <w:tcW w:w="10530" w:type="dxa"/>
          </w:tcPr>
          <w:p w14:paraId="0588B98F" w14:textId="77777777" w:rsidR="00FA587D" w:rsidRDefault="00FA587D" w:rsidP="00FA587D">
            <w:pPr>
              <w:rPr>
                <w:b/>
                <w:bCs/>
                <w:sz w:val="24"/>
                <w:szCs w:val="24"/>
              </w:rPr>
            </w:pPr>
            <w:r>
              <w:rPr>
                <w:b/>
                <w:bCs/>
                <w:sz w:val="24"/>
                <w:szCs w:val="24"/>
              </w:rPr>
              <w:t>DISCUSSION TOPIC:</w:t>
            </w:r>
          </w:p>
          <w:p w14:paraId="69434F75" w14:textId="77777777" w:rsidR="00FA587D" w:rsidRDefault="00FA587D" w:rsidP="00FA587D">
            <w:pPr>
              <w:rPr>
                <w:b/>
                <w:bCs/>
                <w:sz w:val="24"/>
                <w:szCs w:val="24"/>
              </w:rPr>
            </w:pPr>
          </w:p>
          <w:p w14:paraId="564C1FAB" w14:textId="77777777" w:rsidR="00FA587D" w:rsidRDefault="00FA587D" w:rsidP="00FA587D">
            <w:pPr>
              <w:rPr>
                <w:b/>
                <w:bCs/>
                <w:sz w:val="24"/>
                <w:szCs w:val="24"/>
              </w:rPr>
            </w:pPr>
          </w:p>
          <w:p w14:paraId="4167C6DA" w14:textId="77777777" w:rsidR="00FA587D" w:rsidRPr="00FA587D" w:rsidRDefault="00FA587D" w:rsidP="00FA587D">
            <w:pPr>
              <w:rPr>
                <w:b/>
                <w:bCs/>
                <w:sz w:val="24"/>
                <w:szCs w:val="24"/>
              </w:rPr>
            </w:pPr>
          </w:p>
        </w:tc>
      </w:tr>
      <w:tr w:rsidR="00FA587D" w14:paraId="326BEF38" w14:textId="77777777" w:rsidTr="007E5149">
        <w:tc>
          <w:tcPr>
            <w:tcW w:w="10530" w:type="dxa"/>
          </w:tcPr>
          <w:p w14:paraId="6CA22196" w14:textId="77777777" w:rsidR="00FA587D" w:rsidRDefault="00FA587D" w:rsidP="00FA587D">
            <w:pPr>
              <w:rPr>
                <w:b/>
                <w:bCs/>
                <w:sz w:val="24"/>
                <w:szCs w:val="24"/>
              </w:rPr>
            </w:pPr>
            <w:r>
              <w:rPr>
                <w:b/>
                <w:bCs/>
                <w:sz w:val="24"/>
                <w:szCs w:val="24"/>
              </w:rPr>
              <w:t>NOTES:</w:t>
            </w:r>
          </w:p>
          <w:p w14:paraId="22EF772C" w14:textId="77777777" w:rsidR="00FA587D" w:rsidRDefault="00FA587D" w:rsidP="00FA587D">
            <w:pPr>
              <w:rPr>
                <w:b/>
                <w:bCs/>
                <w:sz w:val="24"/>
                <w:szCs w:val="24"/>
              </w:rPr>
            </w:pPr>
          </w:p>
          <w:p w14:paraId="57BB9A3D" w14:textId="77777777" w:rsidR="00FA587D" w:rsidRDefault="00FA587D" w:rsidP="00FA587D">
            <w:pPr>
              <w:rPr>
                <w:b/>
                <w:bCs/>
                <w:sz w:val="24"/>
                <w:szCs w:val="24"/>
              </w:rPr>
            </w:pPr>
          </w:p>
          <w:p w14:paraId="53190C65" w14:textId="77777777" w:rsidR="00FA587D" w:rsidRDefault="00FA587D" w:rsidP="00FA587D">
            <w:pPr>
              <w:rPr>
                <w:b/>
                <w:bCs/>
                <w:sz w:val="24"/>
                <w:szCs w:val="24"/>
              </w:rPr>
            </w:pPr>
          </w:p>
          <w:p w14:paraId="02FD70A9" w14:textId="77777777" w:rsidR="00FA587D" w:rsidRDefault="00FA587D" w:rsidP="00FA587D">
            <w:pPr>
              <w:rPr>
                <w:b/>
                <w:bCs/>
                <w:sz w:val="24"/>
                <w:szCs w:val="24"/>
              </w:rPr>
            </w:pPr>
          </w:p>
          <w:p w14:paraId="4FD7C16F" w14:textId="77777777" w:rsidR="00FA587D" w:rsidRDefault="00FA587D" w:rsidP="00FA587D">
            <w:pPr>
              <w:rPr>
                <w:b/>
                <w:bCs/>
                <w:sz w:val="24"/>
                <w:szCs w:val="24"/>
              </w:rPr>
            </w:pPr>
          </w:p>
          <w:p w14:paraId="2324A874" w14:textId="77777777" w:rsidR="00FA587D" w:rsidRDefault="00FA587D" w:rsidP="00FA587D">
            <w:pPr>
              <w:rPr>
                <w:b/>
                <w:bCs/>
                <w:sz w:val="24"/>
                <w:szCs w:val="24"/>
              </w:rPr>
            </w:pPr>
          </w:p>
          <w:p w14:paraId="6E89AAD7" w14:textId="77777777" w:rsidR="00FA587D" w:rsidRPr="00FA587D" w:rsidRDefault="00FA587D" w:rsidP="00FA587D">
            <w:pPr>
              <w:rPr>
                <w:b/>
                <w:bCs/>
                <w:sz w:val="24"/>
                <w:szCs w:val="24"/>
              </w:rPr>
            </w:pPr>
          </w:p>
        </w:tc>
      </w:tr>
      <w:tr w:rsidR="00FA587D" w14:paraId="0FE5B124" w14:textId="77777777" w:rsidTr="007E5149">
        <w:tc>
          <w:tcPr>
            <w:tcW w:w="10530" w:type="dxa"/>
          </w:tcPr>
          <w:p w14:paraId="71C50D95" w14:textId="77777777" w:rsidR="00FA587D" w:rsidRDefault="00FA587D" w:rsidP="00FA587D">
            <w:pPr>
              <w:rPr>
                <w:b/>
                <w:bCs/>
                <w:sz w:val="24"/>
                <w:szCs w:val="24"/>
              </w:rPr>
            </w:pPr>
            <w:r>
              <w:rPr>
                <w:b/>
                <w:bCs/>
                <w:sz w:val="24"/>
                <w:szCs w:val="24"/>
              </w:rPr>
              <w:t>DECISIONS:</w:t>
            </w:r>
          </w:p>
          <w:p w14:paraId="2FA70FF4" w14:textId="77777777" w:rsidR="00FA587D" w:rsidRDefault="00FA587D" w:rsidP="00FA587D">
            <w:pPr>
              <w:rPr>
                <w:b/>
                <w:bCs/>
                <w:sz w:val="24"/>
                <w:szCs w:val="24"/>
              </w:rPr>
            </w:pPr>
          </w:p>
          <w:p w14:paraId="371BE32D" w14:textId="77777777" w:rsidR="00FA587D" w:rsidRDefault="00FA587D" w:rsidP="00FA587D">
            <w:pPr>
              <w:rPr>
                <w:b/>
                <w:bCs/>
                <w:sz w:val="24"/>
                <w:szCs w:val="24"/>
              </w:rPr>
            </w:pPr>
          </w:p>
          <w:p w14:paraId="43E6FF87" w14:textId="77777777" w:rsidR="00FA587D" w:rsidRPr="00FA587D" w:rsidRDefault="00FA587D" w:rsidP="00FA587D">
            <w:pPr>
              <w:rPr>
                <w:b/>
                <w:bCs/>
                <w:sz w:val="24"/>
                <w:szCs w:val="24"/>
              </w:rPr>
            </w:pPr>
          </w:p>
        </w:tc>
      </w:tr>
      <w:tr w:rsidR="00FA587D" w14:paraId="20000D8B" w14:textId="77777777" w:rsidTr="007E5149">
        <w:tc>
          <w:tcPr>
            <w:tcW w:w="10530" w:type="dxa"/>
          </w:tcPr>
          <w:p w14:paraId="40D08D29" w14:textId="3D145F9E" w:rsidR="00FA587D" w:rsidRDefault="00FA587D" w:rsidP="00FA587D">
            <w:pPr>
              <w:rPr>
                <w:b/>
                <w:bCs/>
                <w:sz w:val="24"/>
                <w:szCs w:val="24"/>
              </w:rPr>
            </w:pPr>
            <w:r>
              <w:rPr>
                <w:b/>
                <w:bCs/>
                <w:sz w:val="24"/>
                <w:szCs w:val="24"/>
              </w:rPr>
              <w:t>FOLLOW-UP</w:t>
            </w:r>
          </w:p>
          <w:p w14:paraId="1BC430D8" w14:textId="77777777" w:rsidR="00FA587D" w:rsidRDefault="00FA587D" w:rsidP="00FA587D">
            <w:pPr>
              <w:rPr>
                <w:b/>
                <w:bCs/>
                <w:sz w:val="24"/>
                <w:szCs w:val="24"/>
              </w:rPr>
            </w:pPr>
          </w:p>
          <w:p w14:paraId="509284DE" w14:textId="77777777" w:rsidR="00FA587D" w:rsidRDefault="00FA587D" w:rsidP="00FA587D">
            <w:pPr>
              <w:rPr>
                <w:b/>
                <w:bCs/>
                <w:sz w:val="24"/>
                <w:szCs w:val="24"/>
              </w:rPr>
            </w:pPr>
          </w:p>
        </w:tc>
      </w:tr>
    </w:tbl>
    <w:p w14:paraId="31C544B6" w14:textId="452E4365" w:rsidR="007E5149" w:rsidRDefault="007E5149" w:rsidP="00FA587D">
      <w:pPr>
        <w:rPr>
          <w:sz w:val="24"/>
          <w:szCs w:val="24"/>
        </w:rPr>
      </w:pPr>
    </w:p>
    <w:p w14:paraId="1ADC5422" w14:textId="1194590C" w:rsidR="007E5149" w:rsidRDefault="007E5149">
      <w:pPr>
        <w:rPr>
          <w:sz w:val="24"/>
          <w:szCs w:val="24"/>
        </w:rPr>
      </w:pPr>
    </w:p>
    <w:p w14:paraId="0C12B81F" w14:textId="3A476C84" w:rsidR="00FA587D" w:rsidRDefault="007E5149" w:rsidP="007E5149">
      <w:pPr>
        <w:jc w:val="center"/>
        <w:rPr>
          <w:sz w:val="72"/>
          <w:szCs w:val="72"/>
        </w:rPr>
      </w:pPr>
      <w:r>
        <w:rPr>
          <w:sz w:val="72"/>
          <w:szCs w:val="72"/>
        </w:rPr>
        <w:t>EVALUATION &amp; REEVALUATION</w:t>
      </w:r>
    </w:p>
    <w:p w14:paraId="5C995EFD" w14:textId="3A0E645F" w:rsidR="007E5149" w:rsidRDefault="007E5149" w:rsidP="007E5149">
      <w:pPr>
        <w:rPr>
          <w:b/>
          <w:bCs/>
          <w:sz w:val="24"/>
          <w:szCs w:val="24"/>
        </w:rPr>
      </w:pPr>
      <w:r>
        <w:rPr>
          <w:b/>
          <w:bCs/>
          <w:sz w:val="24"/>
          <w:szCs w:val="24"/>
        </w:rPr>
        <w:t xml:space="preserve">IMPORTANT TO NOTE: </w:t>
      </w:r>
    </w:p>
    <w:p w14:paraId="4AD7418D" w14:textId="678E5BB4" w:rsidR="007E5149" w:rsidRPr="007E5149" w:rsidRDefault="007E5149" w:rsidP="007E5149">
      <w:pPr>
        <w:pStyle w:val="ListParagraph"/>
        <w:numPr>
          <w:ilvl w:val="0"/>
          <w:numId w:val="4"/>
        </w:numPr>
        <w:rPr>
          <w:b/>
          <w:bCs/>
          <w:sz w:val="24"/>
          <w:szCs w:val="24"/>
        </w:rPr>
      </w:pPr>
      <w:r>
        <w:rPr>
          <w:sz w:val="24"/>
          <w:szCs w:val="24"/>
        </w:rPr>
        <w:t>Parent Requests for evaluation in writing (email or paper) by either parent or guardian.</w:t>
      </w:r>
    </w:p>
    <w:p w14:paraId="01F0D5EF" w14:textId="0F0E7C7A" w:rsidR="007E5149" w:rsidRPr="007E5149" w:rsidRDefault="007E5149" w:rsidP="007E5149">
      <w:pPr>
        <w:pStyle w:val="ListParagraph"/>
        <w:numPr>
          <w:ilvl w:val="0"/>
          <w:numId w:val="4"/>
        </w:numPr>
        <w:rPr>
          <w:b/>
          <w:bCs/>
          <w:sz w:val="24"/>
          <w:szCs w:val="24"/>
        </w:rPr>
      </w:pPr>
      <w:r>
        <w:rPr>
          <w:sz w:val="24"/>
          <w:szCs w:val="24"/>
        </w:rPr>
        <w:t>School district will have 30 days to respond to the request for an initial evaluation.</w:t>
      </w:r>
    </w:p>
    <w:p w14:paraId="2EE51F22" w14:textId="4D0310CF" w:rsidR="008F3385" w:rsidRPr="00906216" w:rsidRDefault="007E5149" w:rsidP="00906216">
      <w:pPr>
        <w:pStyle w:val="ListParagraph"/>
        <w:numPr>
          <w:ilvl w:val="0"/>
          <w:numId w:val="4"/>
        </w:numPr>
        <w:rPr>
          <w:b/>
          <w:bCs/>
          <w:sz w:val="24"/>
          <w:szCs w:val="24"/>
        </w:rPr>
      </w:pPr>
      <w:r>
        <w:rPr>
          <w:sz w:val="24"/>
          <w:szCs w:val="24"/>
        </w:rPr>
        <w:t xml:space="preserve">You will receive a Prior Written Notice (PR-01).  This is the school district’s response to your request.  It must include detailed information about why your request has either been approved or denied. </w:t>
      </w:r>
    </w:p>
    <w:p w14:paraId="1C5C3E12" w14:textId="114F6BBE" w:rsidR="007E5149" w:rsidRPr="008F3385" w:rsidRDefault="007E5149" w:rsidP="008F3385">
      <w:pPr>
        <w:rPr>
          <w:b/>
          <w:bCs/>
          <w:sz w:val="24"/>
          <w:szCs w:val="24"/>
        </w:rPr>
      </w:pPr>
      <w:r w:rsidRPr="008F3385">
        <w:rPr>
          <w:b/>
          <w:bCs/>
          <w:sz w:val="24"/>
          <w:szCs w:val="24"/>
        </w:rPr>
        <w:t>EVALUATION PLANNING:</w:t>
      </w:r>
    </w:p>
    <w:p w14:paraId="4EBA3082" w14:textId="03A22E19" w:rsidR="007E5149" w:rsidRDefault="007E5149" w:rsidP="007E5149">
      <w:pPr>
        <w:pStyle w:val="ListParagraph"/>
        <w:numPr>
          <w:ilvl w:val="0"/>
          <w:numId w:val="5"/>
        </w:numPr>
        <w:rPr>
          <w:sz w:val="24"/>
          <w:szCs w:val="24"/>
        </w:rPr>
      </w:pPr>
      <w:r>
        <w:rPr>
          <w:sz w:val="24"/>
          <w:szCs w:val="24"/>
        </w:rPr>
        <w:t>If your request is approved there will be a</w:t>
      </w:r>
      <w:r w:rsidR="008F3385">
        <w:rPr>
          <w:sz w:val="24"/>
          <w:szCs w:val="24"/>
        </w:rPr>
        <w:t>n evaluation</w:t>
      </w:r>
      <w:r>
        <w:rPr>
          <w:sz w:val="24"/>
          <w:szCs w:val="24"/>
        </w:rPr>
        <w:t xml:space="preserve"> planning meeting. You are a member of this team and should have an active role. </w:t>
      </w:r>
    </w:p>
    <w:p w14:paraId="10594ADF" w14:textId="36B5C41F" w:rsidR="007E5149" w:rsidRDefault="008F3385" w:rsidP="007E5149">
      <w:pPr>
        <w:pStyle w:val="ListParagraph"/>
        <w:numPr>
          <w:ilvl w:val="0"/>
          <w:numId w:val="5"/>
        </w:numPr>
        <w:rPr>
          <w:sz w:val="24"/>
          <w:szCs w:val="24"/>
        </w:rPr>
      </w:pPr>
      <w:r>
        <w:rPr>
          <w:sz w:val="24"/>
          <w:szCs w:val="24"/>
        </w:rPr>
        <w:t>An evaluation for special education eligibility must assess your child in all areas related to the suspected disability.  As a team, you will identify what areas need to be assessed and who will conduct that assessment.</w:t>
      </w:r>
    </w:p>
    <w:p w14:paraId="682466FB" w14:textId="35EA3788" w:rsidR="008F3385" w:rsidRDefault="008F3385" w:rsidP="007E5149">
      <w:pPr>
        <w:pStyle w:val="ListParagraph"/>
        <w:numPr>
          <w:ilvl w:val="0"/>
          <w:numId w:val="5"/>
        </w:numPr>
        <w:rPr>
          <w:sz w:val="24"/>
          <w:szCs w:val="24"/>
        </w:rPr>
      </w:pPr>
      <w:r>
        <w:rPr>
          <w:sz w:val="24"/>
          <w:szCs w:val="24"/>
        </w:rPr>
        <w:t xml:space="preserve">You will be asked to sign the planning form.  You should be provided with a copy of this after all signatures are on the document.  </w:t>
      </w:r>
    </w:p>
    <w:p w14:paraId="2E1FF86A" w14:textId="2C8AE825" w:rsidR="008F3385" w:rsidRDefault="008F3385" w:rsidP="007E5149">
      <w:pPr>
        <w:pStyle w:val="ListParagraph"/>
        <w:numPr>
          <w:ilvl w:val="0"/>
          <w:numId w:val="5"/>
        </w:numPr>
        <w:rPr>
          <w:sz w:val="24"/>
          <w:szCs w:val="24"/>
        </w:rPr>
      </w:pPr>
      <w:r>
        <w:rPr>
          <w:sz w:val="24"/>
          <w:szCs w:val="24"/>
        </w:rPr>
        <w:t xml:space="preserve">The school district must obtain your informed, written consent before your child can be evaluated. </w:t>
      </w:r>
    </w:p>
    <w:p w14:paraId="62296393" w14:textId="46257BEB" w:rsidR="008F3385" w:rsidRPr="00906216" w:rsidRDefault="008F3385" w:rsidP="008F3385">
      <w:pPr>
        <w:pStyle w:val="ListParagraph"/>
        <w:numPr>
          <w:ilvl w:val="0"/>
          <w:numId w:val="5"/>
        </w:numPr>
        <w:rPr>
          <w:sz w:val="24"/>
          <w:szCs w:val="24"/>
        </w:rPr>
      </w:pPr>
      <w:r>
        <w:rPr>
          <w:sz w:val="24"/>
          <w:szCs w:val="24"/>
        </w:rPr>
        <w:t xml:space="preserve">The initial evaluation must completed within 60 days of the written consent.  </w:t>
      </w:r>
    </w:p>
    <w:p w14:paraId="1E21FC8A" w14:textId="04AE88BF" w:rsidR="008F3385" w:rsidRDefault="008F3385" w:rsidP="008F3385">
      <w:pPr>
        <w:rPr>
          <w:b/>
          <w:bCs/>
          <w:sz w:val="24"/>
          <w:szCs w:val="24"/>
        </w:rPr>
      </w:pPr>
      <w:r w:rsidRPr="008F3385">
        <w:rPr>
          <w:b/>
          <w:bCs/>
          <w:sz w:val="24"/>
          <w:szCs w:val="24"/>
        </w:rPr>
        <w:t>EVALUATION RESULTS:</w:t>
      </w:r>
    </w:p>
    <w:p w14:paraId="6BD597EA" w14:textId="72B1CBFD" w:rsidR="008F3385" w:rsidRPr="008F3385" w:rsidRDefault="008F3385" w:rsidP="008F3385">
      <w:pPr>
        <w:pStyle w:val="ListParagraph"/>
        <w:numPr>
          <w:ilvl w:val="0"/>
          <w:numId w:val="7"/>
        </w:numPr>
        <w:rPr>
          <w:b/>
          <w:bCs/>
          <w:sz w:val="24"/>
          <w:szCs w:val="24"/>
        </w:rPr>
      </w:pPr>
      <w:r>
        <w:rPr>
          <w:sz w:val="24"/>
          <w:szCs w:val="24"/>
        </w:rPr>
        <w:t xml:space="preserve">Results will be presented in a document called the Evaluation Team Report (ETR).  You are part of the team and the document will be reviewed with the team during the meeting. </w:t>
      </w:r>
    </w:p>
    <w:p w14:paraId="4C4B82C1" w14:textId="7FC1B554" w:rsidR="008F3385" w:rsidRPr="008F3385" w:rsidRDefault="008F3385" w:rsidP="008F3385">
      <w:pPr>
        <w:pStyle w:val="ListParagraph"/>
        <w:numPr>
          <w:ilvl w:val="0"/>
          <w:numId w:val="7"/>
        </w:numPr>
        <w:rPr>
          <w:b/>
          <w:bCs/>
          <w:sz w:val="24"/>
          <w:szCs w:val="24"/>
        </w:rPr>
      </w:pPr>
      <w:r>
        <w:rPr>
          <w:sz w:val="24"/>
          <w:szCs w:val="24"/>
        </w:rPr>
        <w:t>The team will determine if your child has a disability and if your child has an educational need requiring specially designed instruction due to the disability.</w:t>
      </w:r>
    </w:p>
    <w:p w14:paraId="19B57EF2" w14:textId="101FB038" w:rsidR="008F3385" w:rsidRPr="008F3385" w:rsidRDefault="008F3385" w:rsidP="008F3385">
      <w:pPr>
        <w:pStyle w:val="ListParagraph"/>
        <w:numPr>
          <w:ilvl w:val="0"/>
          <w:numId w:val="7"/>
        </w:numPr>
        <w:rPr>
          <w:b/>
          <w:bCs/>
          <w:sz w:val="24"/>
          <w:szCs w:val="24"/>
        </w:rPr>
      </w:pPr>
      <w:r>
        <w:rPr>
          <w:sz w:val="24"/>
          <w:szCs w:val="24"/>
        </w:rPr>
        <w:t xml:space="preserve">If the team determines that your child qualifies for special education services, the Individualized Education Plan (IEP) must be written within 30 days. </w:t>
      </w:r>
    </w:p>
    <w:p w14:paraId="71B78D75" w14:textId="6300A541" w:rsidR="008F3385" w:rsidRPr="008F3385" w:rsidRDefault="008F3385" w:rsidP="008F3385">
      <w:pPr>
        <w:pStyle w:val="ListParagraph"/>
        <w:numPr>
          <w:ilvl w:val="0"/>
          <w:numId w:val="7"/>
        </w:numPr>
        <w:rPr>
          <w:b/>
          <w:bCs/>
          <w:sz w:val="24"/>
          <w:szCs w:val="24"/>
        </w:rPr>
      </w:pPr>
      <w:r>
        <w:rPr>
          <w:sz w:val="24"/>
          <w:szCs w:val="24"/>
        </w:rPr>
        <w:t xml:space="preserve">If the team determines that your child does not qualify for special education services, you can ask questions about why they didn’t qualify. </w:t>
      </w:r>
    </w:p>
    <w:p w14:paraId="1D96B5BD" w14:textId="330F2585" w:rsidR="008F3385" w:rsidRPr="008F3385" w:rsidRDefault="008F3385" w:rsidP="008F3385">
      <w:pPr>
        <w:pStyle w:val="ListParagraph"/>
        <w:numPr>
          <w:ilvl w:val="0"/>
          <w:numId w:val="7"/>
        </w:numPr>
        <w:rPr>
          <w:b/>
          <w:bCs/>
          <w:sz w:val="24"/>
          <w:szCs w:val="24"/>
        </w:rPr>
      </w:pPr>
      <w:r>
        <w:rPr>
          <w:sz w:val="24"/>
          <w:szCs w:val="24"/>
        </w:rPr>
        <w:t>If you are still in disagreement, you have the right to request an Independent Educational Evaluation (IEE) at the school district’s expense.</w:t>
      </w:r>
    </w:p>
    <w:p w14:paraId="2FD5B3C3" w14:textId="65CA02D0" w:rsidR="008F3385" w:rsidRPr="008F3385" w:rsidRDefault="008F3385" w:rsidP="008F3385">
      <w:pPr>
        <w:pStyle w:val="ListParagraph"/>
        <w:numPr>
          <w:ilvl w:val="0"/>
          <w:numId w:val="7"/>
        </w:numPr>
        <w:rPr>
          <w:b/>
          <w:bCs/>
          <w:sz w:val="24"/>
          <w:szCs w:val="24"/>
        </w:rPr>
      </w:pPr>
      <w:r>
        <w:rPr>
          <w:sz w:val="24"/>
          <w:szCs w:val="24"/>
        </w:rPr>
        <w:t>If you disagree with any part of the ETR it is important to indicate that on the ETR signature page that you do not agree. You are REQUIRED to provide your reasons for disagreement.</w:t>
      </w:r>
    </w:p>
    <w:p w14:paraId="364A8EE9" w14:textId="6FB81946" w:rsidR="008F3385" w:rsidRDefault="008F3385" w:rsidP="008F3385">
      <w:pPr>
        <w:rPr>
          <w:b/>
          <w:bCs/>
          <w:sz w:val="24"/>
          <w:szCs w:val="24"/>
        </w:rPr>
      </w:pPr>
      <w:r>
        <w:rPr>
          <w:b/>
          <w:bCs/>
          <w:sz w:val="24"/>
          <w:szCs w:val="24"/>
        </w:rPr>
        <w:t>REVALUATION:</w:t>
      </w:r>
    </w:p>
    <w:p w14:paraId="090F9818" w14:textId="0F6330FD" w:rsidR="008F3385" w:rsidRDefault="00906216" w:rsidP="00906216">
      <w:pPr>
        <w:pStyle w:val="ListParagraph"/>
        <w:numPr>
          <w:ilvl w:val="0"/>
          <w:numId w:val="8"/>
        </w:numPr>
        <w:rPr>
          <w:sz w:val="24"/>
          <w:szCs w:val="24"/>
        </w:rPr>
      </w:pPr>
      <w:r>
        <w:rPr>
          <w:sz w:val="24"/>
          <w:szCs w:val="24"/>
        </w:rPr>
        <w:t>A reevaluation must occur at least once every three years.</w:t>
      </w:r>
    </w:p>
    <w:p w14:paraId="20FA8B2C" w14:textId="2690FAA3" w:rsidR="00906216" w:rsidRDefault="00906216" w:rsidP="00906216">
      <w:pPr>
        <w:pStyle w:val="ListParagraph"/>
        <w:numPr>
          <w:ilvl w:val="0"/>
          <w:numId w:val="8"/>
        </w:numPr>
        <w:rPr>
          <w:sz w:val="24"/>
          <w:szCs w:val="24"/>
        </w:rPr>
      </w:pPr>
      <w:r>
        <w:rPr>
          <w:sz w:val="24"/>
          <w:szCs w:val="24"/>
        </w:rPr>
        <w:t xml:space="preserve">You or the school may request that the reevaluation be done more frequently than every three years, if there is a need for additional information.  </w:t>
      </w:r>
    </w:p>
    <w:p w14:paraId="50FDFFA5" w14:textId="77353561" w:rsidR="00906216" w:rsidRDefault="00906216" w:rsidP="00906216">
      <w:pPr>
        <w:pStyle w:val="ListParagraph"/>
        <w:numPr>
          <w:ilvl w:val="0"/>
          <w:numId w:val="8"/>
        </w:numPr>
        <w:rPr>
          <w:sz w:val="24"/>
          <w:szCs w:val="24"/>
        </w:rPr>
      </w:pPr>
      <w:r>
        <w:rPr>
          <w:sz w:val="24"/>
          <w:szCs w:val="24"/>
        </w:rPr>
        <w:t xml:space="preserve">Each time there is a reevaluation, the team determines if the student continues to be eligible for special education based on one educational disability category. </w:t>
      </w:r>
    </w:p>
    <w:p w14:paraId="761B81BD" w14:textId="77777777" w:rsidR="00A8047B" w:rsidRDefault="00906216" w:rsidP="00A8047B">
      <w:pPr>
        <w:pStyle w:val="ListParagraph"/>
        <w:numPr>
          <w:ilvl w:val="0"/>
          <w:numId w:val="8"/>
        </w:numPr>
        <w:rPr>
          <w:sz w:val="24"/>
          <w:szCs w:val="24"/>
        </w:rPr>
      </w:pPr>
      <w:r w:rsidRPr="00A8047B">
        <w:rPr>
          <w:sz w:val="24"/>
          <w:szCs w:val="24"/>
        </w:rPr>
        <w:t>Sometimes a record review of current information is done instead of a full reevaluation.</w:t>
      </w:r>
    </w:p>
    <w:p w14:paraId="031F16DB" w14:textId="730085D7" w:rsidR="00A8047B" w:rsidRDefault="00A8047B" w:rsidP="00A8047B">
      <w:pPr>
        <w:jc w:val="center"/>
        <w:rPr>
          <w:sz w:val="72"/>
          <w:szCs w:val="72"/>
        </w:rPr>
      </w:pPr>
      <w:r w:rsidRPr="00A8047B">
        <w:rPr>
          <w:sz w:val="72"/>
          <w:szCs w:val="72"/>
        </w:rPr>
        <w:lastRenderedPageBreak/>
        <w:t>PRIOR WRITTEN NOTICE</w:t>
      </w:r>
    </w:p>
    <w:p w14:paraId="6FBD4973" w14:textId="32ACE85A" w:rsidR="00A8047B" w:rsidRDefault="00A8047B" w:rsidP="00A8047B">
      <w:pPr>
        <w:rPr>
          <w:b/>
          <w:bCs/>
          <w:sz w:val="24"/>
          <w:szCs w:val="24"/>
        </w:rPr>
      </w:pPr>
      <w:r>
        <w:rPr>
          <w:b/>
          <w:bCs/>
          <w:sz w:val="24"/>
          <w:szCs w:val="24"/>
        </w:rPr>
        <w:t>What is Prior Written Notice?</w:t>
      </w:r>
    </w:p>
    <w:p w14:paraId="657DDF92" w14:textId="6127D2D2" w:rsidR="00A8047B" w:rsidRDefault="00A8047B" w:rsidP="00A8047B">
      <w:pPr>
        <w:rPr>
          <w:sz w:val="24"/>
          <w:szCs w:val="24"/>
        </w:rPr>
      </w:pPr>
      <w:r>
        <w:rPr>
          <w:sz w:val="24"/>
          <w:szCs w:val="24"/>
        </w:rPr>
        <w:t>Prior Written Notice (PR-01) refers to messages that you will receive from the school system at specific times.  At its heart, PR-01 is meant to inform you, as a parent/guardian, as fully as possible about any actions the school system is proposing to take (or refuse to take) with respect to:</w:t>
      </w:r>
    </w:p>
    <w:p w14:paraId="1BF11F3A" w14:textId="627561CA" w:rsidR="00A8047B" w:rsidRDefault="00A8047B" w:rsidP="00A8047B">
      <w:pPr>
        <w:pStyle w:val="ListParagraph"/>
        <w:numPr>
          <w:ilvl w:val="0"/>
          <w:numId w:val="9"/>
        </w:numPr>
        <w:rPr>
          <w:sz w:val="24"/>
          <w:szCs w:val="24"/>
        </w:rPr>
      </w:pPr>
      <w:r>
        <w:rPr>
          <w:sz w:val="24"/>
          <w:szCs w:val="24"/>
        </w:rPr>
        <w:t>Your child’s identification as a “child with a disability” as defined by IDEA and State policy.</w:t>
      </w:r>
    </w:p>
    <w:p w14:paraId="71CCA01D" w14:textId="6B990C7C" w:rsidR="00A8047B" w:rsidRDefault="00A8047B" w:rsidP="00A8047B">
      <w:pPr>
        <w:pStyle w:val="ListParagraph"/>
        <w:numPr>
          <w:ilvl w:val="0"/>
          <w:numId w:val="9"/>
        </w:numPr>
        <w:rPr>
          <w:sz w:val="24"/>
          <w:szCs w:val="24"/>
        </w:rPr>
      </w:pPr>
      <w:r>
        <w:rPr>
          <w:sz w:val="24"/>
          <w:szCs w:val="24"/>
        </w:rPr>
        <w:t>Your child’s evaluation/reevaluation</w:t>
      </w:r>
    </w:p>
    <w:p w14:paraId="0E7846D5" w14:textId="3DCBCD1B" w:rsidR="00A8047B" w:rsidRDefault="00A8047B" w:rsidP="00A8047B">
      <w:pPr>
        <w:pStyle w:val="ListParagraph"/>
        <w:numPr>
          <w:ilvl w:val="0"/>
          <w:numId w:val="9"/>
        </w:numPr>
        <w:rPr>
          <w:sz w:val="24"/>
          <w:szCs w:val="24"/>
        </w:rPr>
      </w:pPr>
      <w:r>
        <w:rPr>
          <w:sz w:val="24"/>
          <w:szCs w:val="24"/>
        </w:rPr>
        <w:t>Your child’s educational placement</w:t>
      </w:r>
    </w:p>
    <w:p w14:paraId="5D95FB27" w14:textId="1CFF6F9E" w:rsidR="00A8047B" w:rsidRDefault="00A8047B" w:rsidP="00A8047B">
      <w:pPr>
        <w:pStyle w:val="ListParagraph"/>
        <w:numPr>
          <w:ilvl w:val="0"/>
          <w:numId w:val="9"/>
        </w:numPr>
        <w:rPr>
          <w:sz w:val="24"/>
          <w:szCs w:val="24"/>
        </w:rPr>
      </w:pPr>
      <w:r>
        <w:rPr>
          <w:sz w:val="24"/>
          <w:szCs w:val="24"/>
        </w:rPr>
        <w:t>The school system’s provision for FAPE (Free Appropriate Public Education)</w:t>
      </w:r>
    </w:p>
    <w:p w14:paraId="084BC85F" w14:textId="3D01DA7C" w:rsidR="00A8047B" w:rsidRDefault="00A8047B" w:rsidP="00A8047B">
      <w:pPr>
        <w:rPr>
          <w:b/>
          <w:bCs/>
          <w:sz w:val="24"/>
          <w:szCs w:val="24"/>
        </w:rPr>
      </w:pPr>
      <w:r>
        <w:rPr>
          <w:b/>
          <w:bCs/>
          <w:sz w:val="24"/>
          <w:szCs w:val="24"/>
        </w:rPr>
        <w:t>PRIOR NOTICE BY THE SCHOOL DISTRICT</w:t>
      </w:r>
    </w:p>
    <w:p w14:paraId="092063FA" w14:textId="5964BD98" w:rsidR="00A8047B" w:rsidRDefault="00A8047B" w:rsidP="00A8047B">
      <w:pPr>
        <w:rPr>
          <w:sz w:val="24"/>
          <w:szCs w:val="24"/>
        </w:rPr>
      </w:pPr>
      <w:r>
        <w:rPr>
          <w:b/>
          <w:bCs/>
          <w:sz w:val="24"/>
          <w:szCs w:val="24"/>
          <w:u w:val="single"/>
        </w:rPr>
        <w:t>Notice:</w:t>
      </w:r>
      <w:r>
        <w:rPr>
          <w:sz w:val="24"/>
          <w:szCs w:val="24"/>
        </w:rPr>
        <w:t xml:space="preserve"> Written notice must be given to the parents of a child with a disability a reasonable time before the school district of residence</w:t>
      </w:r>
    </w:p>
    <w:p w14:paraId="0E0B2923" w14:textId="09EB0CF9" w:rsidR="00A8047B" w:rsidRDefault="00A8047B" w:rsidP="00A8047B">
      <w:pPr>
        <w:pStyle w:val="ListParagraph"/>
        <w:numPr>
          <w:ilvl w:val="0"/>
          <w:numId w:val="10"/>
        </w:numPr>
        <w:rPr>
          <w:sz w:val="24"/>
          <w:szCs w:val="24"/>
        </w:rPr>
      </w:pPr>
      <w:r>
        <w:rPr>
          <w:sz w:val="24"/>
          <w:szCs w:val="24"/>
        </w:rPr>
        <w:t>Proposes to initiate or change the identification, evaluation, or educational placement of the child or the provision of FAPE to the child.</w:t>
      </w:r>
    </w:p>
    <w:p w14:paraId="2BDD6087" w14:textId="4F745209" w:rsidR="00A8047B" w:rsidRDefault="00A8047B" w:rsidP="00A8047B">
      <w:pPr>
        <w:pStyle w:val="ListParagraph"/>
        <w:numPr>
          <w:ilvl w:val="0"/>
          <w:numId w:val="10"/>
        </w:numPr>
        <w:rPr>
          <w:sz w:val="24"/>
          <w:szCs w:val="24"/>
        </w:rPr>
      </w:pPr>
      <w:r>
        <w:rPr>
          <w:sz w:val="24"/>
          <w:szCs w:val="24"/>
        </w:rPr>
        <w:t xml:space="preserve">Refuses to initiate or change the identification, evaluation, or educational placement of the child or the provision of FAPE to the child. </w:t>
      </w:r>
    </w:p>
    <w:p w14:paraId="7B621013" w14:textId="558DFD59" w:rsidR="00A8047B" w:rsidRDefault="00A8047B" w:rsidP="00A8047B">
      <w:pPr>
        <w:rPr>
          <w:sz w:val="24"/>
          <w:szCs w:val="24"/>
        </w:rPr>
      </w:pPr>
      <w:r>
        <w:rPr>
          <w:b/>
          <w:bCs/>
          <w:sz w:val="24"/>
          <w:szCs w:val="24"/>
          <w:u w:val="single"/>
        </w:rPr>
        <w:t>Content of Notice:</w:t>
      </w:r>
      <w:r>
        <w:rPr>
          <w:sz w:val="24"/>
          <w:szCs w:val="24"/>
        </w:rPr>
        <w:t xml:space="preserve"> The notice required under paragraph (H)(1) of this rule must include</w:t>
      </w:r>
    </w:p>
    <w:p w14:paraId="1DB2F3DA" w14:textId="38AB488F" w:rsidR="00A8047B" w:rsidRDefault="00795D8D" w:rsidP="00A8047B">
      <w:pPr>
        <w:pStyle w:val="ListParagraph"/>
        <w:numPr>
          <w:ilvl w:val="0"/>
          <w:numId w:val="11"/>
        </w:numPr>
        <w:rPr>
          <w:sz w:val="24"/>
          <w:szCs w:val="24"/>
        </w:rPr>
      </w:pPr>
      <w:r>
        <w:rPr>
          <w:sz w:val="24"/>
          <w:szCs w:val="24"/>
        </w:rPr>
        <w:t>A description of the action proposed or refused by the school district.</w:t>
      </w:r>
    </w:p>
    <w:p w14:paraId="34E6CB6C" w14:textId="1BDA8A65" w:rsidR="00795D8D" w:rsidRDefault="00795D8D" w:rsidP="00A8047B">
      <w:pPr>
        <w:pStyle w:val="ListParagraph"/>
        <w:numPr>
          <w:ilvl w:val="0"/>
          <w:numId w:val="11"/>
        </w:numPr>
        <w:rPr>
          <w:sz w:val="24"/>
          <w:szCs w:val="24"/>
        </w:rPr>
      </w:pPr>
      <w:r>
        <w:rPr>
          <w:sz w:val="24"/>
          <w:szCs w:val="24"/>
        </w:rPr>
        <w:t>An explanation of why the school district proposes or refuses to take action.</w:t>
      </w:r>
    </w:p>
    <w:p w14:paraId="468E2BB3" w14:textId="7BAEB8D2" w:rsidR="00795D8D" w:rsidRDefault="00795D8D" w:rsidP="00A8047B">
      <w:pPr>
        <w:pStyle w:val="ListParagraph"/>
        <w:numPr>
          <w:ilvl w:val="0"/>
          <w:numId w:val="11"/>
        </w:numPr>
        <w:rPr>
          <w:sz w:val="24"/>
          <w:szCs w:val="24"/>
        </w:rPr>
      </w:pPr>
      <w:r>
        <w:rPr>
          <w:sz w:val="24"/>
          <w:szCs w:val="24"/>
        </w:rPr>
        <w:t>A description of each evaluation procedure, assessment, record, or report the school district used as a basis from the proposed or refused decision.</w:t>
      </w:r>
    </w:p>
    <w:p w14:paraId="75A508F3" w14:textId="77C5F11E" w:rsidR="00795D8D" w:rsidRDefault="00795D8D" w:rsidP="00A8047B">
      <w:pPr>
        <w:pStyle w:val="ListParagraph"/>
        <w:numPr>
          <w:ilvl w:val="0"/>
          <w:numId w:val="11"/>
        </w:numPr>
        <w:rPr>
          <w:sz w:val="24"/>
          <w:szCs w:val="24"/>
        </w:rPr>
      </w:pPr>
      <w:r>
        <w:rPr>
          <w:sz w:val="24"/>
          <w:szCs w:val="24"/>
        </w:rPr>
        <w:t>A statement that the parents/guardians of a child with a disability have protection under the procedural safeguards of this rule and, if this notice is not an initial referral for evaluation, how a copy of a description of the procedural safeguards can be obtained.</w:t>
      </w:r>
    </w:p>
    <w:p w14:paraId="3ABDDB14" w14:textId="60C8AFF4" w:rsidR="00795D8D" w:rsidRDefault="00795D8D" w:rsidP="00A8047B">
      <w:pPr>
        <w:pStyle w:val="ListParagraph"/>
        <w:numPr>
          <w:ilvl w:val="0"/>
          <w:numId w:val="11"/>
        </w:numPr>
        <w:rPr>
          <w:sz w:val="24"/>
          <w:szCs w:val="24"/>
        </w:rPr>
      </w:pPr>
      <w:r>
        <w:rPr>
          <w:sz w:val="24"/>
          <w:szCs w:val="24"/>
        </w:rPr>
        <w:t xml:space="preserve">Sources for parents to contact to obtain assistance in understating the provisions of this rule. </w:t>
      </w:r>
    </w:p>
    <w:p w14:paraId="0AC6BB85" w14:textId="6CA65700" w:rsidR="00795D8D" w:rsidRDefault="00795D8D" w:rsidP="00A8047B">
      <w:pPr>
        <w:pStyle w:val="ListParagraph"/>
        <w:numPr>
          <w:ilvl w:val="0"/>
          <w:numId w:val="11"/>
        </w:numPr>
        <w:rPr>
          <w:sz w:val="24"/>
          <w:szCs w:val="24"/>
        </w:rPr>
      </w:pPr>
      <w:r>
        <w:rPr>
          <w:sz w:val="24"/>
          <w:szCs w:val="24"/>
        </w:rPr>
        <w:t>A description of other options that the IEP team considered and the reasons why those options were rejected.</w:t>
      </w:r>
    </w:p>
    <w:p w14:paraId="067464A4" w14:textId="04B4F4E0" w:rsidR="00906216" w:rsidRDefault="00795D8D" w:rsidP="00A8047B">
      <w:pPr>
        <w:pStyle w:val="ListParagraph"/>
        <w:numPr>
          <w:ilvl w:val="0"/>
          <w:numId w:val="11"/>
        </w:numPr>
        <w:rPr>
          <w:sz w:val="24"/>
          <w:szCs w:val="24"/>
        </w:rPr>
      </w:pPr>
      <w:r>
        <w:rPr>
          <w:sz w:val="24"/>
          <w:szCs w:val="24"/>
        </w:rPr>
        <w:t>A description of other factors that are relevant to the school district’s proposal or refusal.</w:t>
      </w:r>
    </w:p>
    <w:p w14:paraId="307D8D74" w14:textId="77777777" w:rsidR="000B4F9D" w:rsidRDefault="000B4F9D" w:rsidP="000B4F9D">
      <w:pPr>
        <w:rPr>
          <w:sz w:val="24"/>
          <w:szCs w:val="24"/>
        </w:rPr>
      </w:pPr>
      <w:r w:rsidRPr="000B4F9D">
        <w:rPr>
          <w:b/>
          <w:bCs/>
          <w:sz w:val="24"/>
          <w:szCs w:val="24"/>
          <w:u w:val="single"/>
        </w:rPr>
        <w:t>Notice in understandable language:</w:t>
      </w:r>
      <w:r w:rsidRPr="000B4F9D">
        <w:rPr>
          <w:sz w:val="24"/>
          <w:szCs w:val="24"/>
        </w:rPr>
        <w:t xml:space="preserve"> </w:t>
      </w:r>
    </w:p>
    <w:p w14:paraId="42291A59" w14:textId="77777777" w:rsidR="000B4F9D" w:rsidRDefault="000B4F9D" w:rsidP="000B4F9D">
      <w:pPr>
        <w:pStyle w:val="ListParagraph"/>
        <w:numPr>
          <w:ilvl w:val="0"/>
          <w:numId w:val="12"/>
        </w:numPr>
        <w:rPr>
          <w:sz w:val="24"/>
          <w:szCs w:val="24"/>
        </w:rPr>
      </w:pPr>
      <w:r w:rsidRPr="000B4F9D">
        <w:rPr>
          <w:sz w:val="24"/>
          <w:szCs w:val="24"/>
        </w:rPr>
        <w:t xml:space="preserve">The notice required under paragraph (1) of this rule must be: </w:t>
      </w:r>
    </w:p>
    <w:p w14:paraId="0892C35D" w14:textId="77777777" w:rsidR="000B4F9D" w:rsidRDefault="000B4F9D" w:rsidP="000B4F9D">
      <w:pPr>
        <w:pStyle w:val="ListParagraph"/>
        <w:numPr>
          <w:ilvl w:val="1"/>
          <w:numId w:val="12"/>
        </w:numPr>
        <w:rPr>
          <w:sz w:val="24"/>
          <w:szCs w:val="24"/>
        </w:rPr>
      </w:pPr>
      <w:r w:rsidRPr="000B4F9D">
        <w:rPr>
          <w:sz w:val="24"/>
          <w:szCs w:val="24"/>
        </w:rPr>
        <w:t xml:space="preserve">Written in language understandable to the general public; and </w:t>
      </w:r>
    </w:p>
    <w:p w14:paraId="41785F9A" w14:textId="77777777" w:rsidR="000B4F9D" w:rsidRDefault="000B4F9D" w:rsidP="000B4F9D">
      <w:pPr>
        <w:pStyle w:val="ListParagraph"/>
        <w:numPr>
          <w:ilvl w:val="1"/>
          <w:numId w:val="12"/>
        </w:numPr>
        <w:rPr>
          <w:sz w:val="24"/>
          <w:szCs w:val="24"/>
        </w:rPr>
      </w:pPr>
      <w:r w:rsidRPr="000B4F9D">
        <w:rPr>
          <w:sz w:val="24"/>
          <w:szCs w:val="24"/>
        </w:rPr>
        <w:t xml:space="preserve">Provided in the native language of the parent or other mode of communication used by the parent, unless it is clearly not feasible to do so. </w:t>
      </w:r>
    </w:p>
    <w:p w14:paraId="42A04515" w14:textId="77777777" w:rsidR="000B4F9D" w:rsidRDefault="000B4F9D" w:rsidP="000B4F9D">
      <w:pPr>
        <w:pStyle w:val="ListParagraph"/>
        <w:numPr>
          <w:ilvl w:val="0"/>
          <w:numId w:val="12"/>
        </w:numPr>
        <w:rPr>
          <w:sz w:val="24"/>
          <w:szCs w:val="24"/>
        </w:rPr>
      </w:pPr>
      <w:r w:rsidRPr="000B4F9D">
        <w:rPr>
          <w:sz w:val="24"/>
          <w:szCs w:val="24"/>
        </w:rPr>
        <w:t xml:space="preserve">If the native language or other modes of communication of the parent is not a written language, the school district must take steps to ensure: </w:t>
      </w:r>
    </w:p>
    <w:p w14:paraId="2D2483B0" w14:textId="77777777" w:rsidR="000B4F9D" w:rsidRDefault="000B4F9D" w:rsidP="000B4F9D">
      <w:pPr>
        <w:pStyle w:val="ListParagraph"/>
        <w:numPr>
          <w:ilvl w:val="1"/>
          <w:numId w:val="12"/>
        </w:numPr>
        <w:rPr>
          <w:sz w:val="24"/>
          <w:szCs w:val="24"/>
        </w:rPr>
      </w:pPr>
      <w:r w:rsidRPr="000B4F9D">
        <w:rPr>
          <w:sz w:val="24"/>
          <w:szCs w:val="24"/>
        </w:rPr>
        <w:t xml:space="preserve">That the notice is translated orally or by other means to the parent in the parent’s native language or other modes of communication; </w:t>
      </w:r>
    </w:p>
    <w:p w14:paraId="744F01EB" w14:textId="5DD3A5B3" w:rsidR="000B4F9D" w:rsidRDefault="000B4F9D" w:rsidP="000B4F9D">
      <w:pPr>
        <w:pStyle w:val="ListParagraph"/>
        <w:numPr>
          <w:ilvl w:val="1"/>
          <w:numId w:val="12"/>
        </w:numPr>
        <w:rPr>
          <w:sz w:val="24"/>
          <w:szCs w:val="24"/>
        </w:rPr>
      </w:pPr>
      <w:r w:rsidRPr="000B4F9D">
        <w:rPr>
          <w:sz w:val="24"/>
          <w:szCs w:val="24"/>
        </w:rPr>
        <w:t>That the parent understands the content of the notice;</w:t>
      </w:r>
    </w:p>
    <w:p w14:paraId="3145AE1B" w14:textId="0D09DD96" w:rsidR="000B4F9D" w:rsidRDefault="000B4F9D" w:rsidP="000B4F9D">
      <w:pPr>
        <w:pStyle w:val="ListParagraph"/>
        <w:numPr>
          <w:ilvl w:val="1"/>
          <w:numId w:val="12"/>
        </w:numPr>
        <w:rPr>
          <w:sz w:val="24"/>
          <w:szCs w:val="24"/>
        </w:rPr>
      </w:pPr>
      <w:r w:rsidRPr="000B4F9D">
        <w:rPr>
          <w:sz w:val="24"/>
          <w:szCs w:val="24"/>
        </w:rPr>
        <w:lastRenderedPageBreak/>
        <w:t>That there is written evidence that the requirements in paragraphs (b)(i) and (b)(ii) of this rule have been met.</w:t>
      </w:r>
    </w:p>
    <w:p w14:paraId="4D091115" w14:textId="23F1EE18" w:rsidR="000B4F9D" w:rsidRDefault="000B4F9D" w:rsidP="000B4F9D">
      <w:pPr>
        <w:rPr>
          <w:b/>
          <w:bCs/>
          <w:sz w:val="24"/>
          <w:szCs w:val="24"/>
          <w:u w:val="single"/>
        </w:rPr>
      </w:pPr>
      <w:r>
        <w:rPr>
          <w:b/>
          <w:bCs/>
          <w:sz w:val="24"/>
          <w:szCs w:val="24"/>
          <w:u w:val="single"/>
        </w:rPr>
        <w:t>Additional notice requirements:</w:t>
      </w:r>
    </w:p>
    <w:p w14:paraId="4710BA60" w14:textId="54A128CD" w:rsidR="000B4F9D" w:rsidRDefault="000B4F9D" w:rsidP="000B4F9D">
      <w:pPr>
        <w:pStyle w:val="ListParagraph"/>
        <w:numPr>
          <w:ilvl w:val="0"/>
          <w:numId w:val="14"/>
        </w:numPr>
        <w:rPr>
          <w:sz w:val="24"/>
          <w:szCs w:val="24"/>
        </w:rPr>
      </w:pPr>
      <w:r>
        <w:rPr>
          <w:sz w:val="24"/>
          <w:szCs w:val="24"/>
        </w:rPr>
        <w:t>Prior written notice shall be provided to the parents/guardians of a child with a suspected or confirmed disability within 30 days of the date of the referral.</w:t>
      </w:r>
    </w:p>
    <w:p w14:paraId="109B9B71" w14:textId="2B522164" w:rsidR="000B4F9D" w:rsidRPr="000B4F9D" w:rsidRDefault="000B4F9D" w:rsidP="000B4F9D">
      <w:pPr>
        <w:pStyle w:val="ListParagraph"/>
        <w:numPr>
          <w:ilvl w:val="0"/>
          <w:numId w:val="14"/>
        </w:numPr>
        <w:rPr>
          <w:sz w:val="24"/>
          <w:szCs w:val="24"/>
        </w:rPr>
      </w:pPr>
      <w:r>
        <w:rPr>
          <w:sz w:val="24"/>
          <w:szCs w:val="24"/>
        </w:rPr>
        <w:t>Prior written notice shall be provided to the parents of a child with a suspected or confirmed disability prior to change of placement that is a result of disciplinary action.</w:t>
      </w:r>
    </w:p>
    <w:p w14:paraId="13E810F8" w14:textId="1B88B565" w:rsidR="000B4F9D" w:rsidRDefault="000B4F9D" w:rsidP="000B4F9D">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1C021290" wp14:editId="66A3B6B6">
                <wp:simplePos x="0" y="0"/>
                <wp:positionH relativeFrom="margin">
                  <wp:align>center</wp:align>
                </wp:positionH>
                <wp:positionV relativeFrom="paragraph">
                  <wp:posOffset>7620</wp:posOffset>
                </wp:positionV>
                <wp:extent cx="7054850" cy="25400"/>
                <wp:effectExtent l="0" t="0" r="31750" b="31750"/>
                <wp:wrapNone/>
                <wp:docPr id="1652861654" name="Straight Connector 2"/>
                <wp:cNvGraphicFramePr/>
                <a:graphic xmlns:a="http://schemas.openxmlformats.org/drawingml/2006/main">
                  <a:graphicData uri="http://schemas.microsoft.com/office/word/2010/wordprocessingShape">
                    <wps:wsp>
                      <wps:cNvCnPr/>
                      <wps:spPr>
                        <a:xfrm flipV="1">
                          <a:off x="0" y="0"/>
                          <a:ext cx="7054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EE304" id="Straight Connector 2"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6pt" to="55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" strokecolor="#156082 [3204]" strokeweight=".5pt">
                <v:stroke joinstyle="miter"/>
                <w10:wrap anchorx="margin"/>
              </v:line>
            </w:pict>
          </mc:Fallback>
        </mc:AlternateContent>
      </w:r>
    </w:p>
    <w:p w14:paraId="6C204733" w14:textId="08DE4CFC" w:rsidR="000B4F9D" w:rsidRDefault="000B4F9D" w:rsidP="000B4F9D">
      <w:pPr>
        <w:rPr>
          <w:i/>
          <w:iCs/>
          <w:sz w:val="24"/>
          <w:szCs w:val="24"/>
        </w:rPr>
      </w:pPr>
      <w:r w:rsidRPr="000B4F9D">
        <w:rPr>
          <w:i/>
          <w:iCs/>
          <w:sz w:val="24"/>
          <w:szCs w:val="24"/>
        </w:rPr>
        <w:t>*Information is pulled from the Ohio Department of Education: Ohio Operating Standards for the Education of Children with Disabilities Effective July 1, 2014, Revised July 1 2021</w:t>
      </w:r>
    </w:p>
    <w:p w14:paraId="533C23BB" w14:textId="77777777" w:rsidR="000B4F9D" w:rsidRDefault="000B4F9D">
      <w:pPr>
        <w:rPr>
          <w:i/>
          <w:iCs/>
          <w:sz w:val="24"/>
          <w:szCs w:val="24"/>
        </w:rPr>
      </w:pPr>
      <w:r>
        <w:rPr>
          <w:i/>
          <w:iCs/>
          <w:sz w:val="24"/>
          <w:szCs w:val="24"/>
        </w:rPr>
        <w:br w:type="page"/>
      </w:r>
    </w:p>
    <w:p w14:paraId="29437028" w14:textId="5DEF815B" w:rsidR="000B4F9D" w:rsidRDefault="000B4F9D" w:rsidP="000B4F9D">
      <w:pPr>
        <w:jc w:val="center"/>
        <w:rPr>
          <w:sz w:val="56"/>
          <w:szCs w:val="56"/>
        </w:rPr>
      </w:pPr>
      <w:r>
        <w:rPr>
          <w:sz w:val="56"/>
          <w:szCs w:val="56"/>
        </w:rPr>
        <w:lastRenderedPageBreak/>
        <w:t>PROCEDURAL SAFEGUARDS NOTICE</w:t>
      </w:r>
    </w:p>
    <w:p w14:paraId="361D8B9B" w14:textId="64ACA12C" w:rsidR="000B4F9D" w:rsidRDefault="000B4F9D" w:rsidP="000B4F9D">
      <w:pPr>
        <w:rPr>
          <w:sz w:val="24"/>
          <w:szCs w:val="24"/>
        </w:rPr>
      </w:pPr>
      <w:r w:rsidRPr="000B4F9D">
        <w:rPr>
          <w:sz w:val="24"/>
          <w:szCs w:val="24"/>
        </w:rPr>
        <w:t>Section 300.</w:t>
      </w:r>
      <w:r>
        <w:rPr>
          <w:sz w:val="24"/>
          <w:szCs w:val="24"/>
        </w:rPr>
        <w:t>503 Prior notice by the public agency; content of notice</w:t>
      </w:r>
    </w:p>
    <w:p w14:paraId="4B89B128" w14:textId="77777777" w:rsidR="000B4F9D" w:rsidRPr="000B4F9D" w:rsidRDefault="000B4F9D" w:rsidP="000B4F9D">
      <w:pPr>
        <w:spacing w:after="0"/>
        <w:rPr>
          <w:sz w:val="24"/>
          <w:szCs w:val="24"/>
        </w:rPr>
      </w:pPr>
      <w:r w:rsidRPr="000B4F9D">
        <w:rPr>
          <w:sz w:val="24"/>
          <w:szCs w:val="24"/>
        </w:rPr>
        <w:t>Statute/Regs Main » Regulations » Part B » Subpart E » Section 300.503</w:t>
      </w:r>
    </w:p>
    <w:p w14:paraId="7C5E37B9" w14:textId="0E5D01EB" w:rsidR="000B4F9D" w:rsidRDefault="00873E7E" w:rsidP="00873E7E">
      <w:pPr>
        <w:pStyle w:val="ListParagraph"/>
        <w:numPr>
          <w:ilvl w:val="1"/>
          <w:numId w:val="16"/>
        </w:numPr>
        <w:spacing w:after="0"/>
        <w:rPr>
          <w:sz w:val="24"/>
          <w:szCs w:val="24"/>
        </w:rPr>
      </w:pPr>
      <w:r>
        <w:rPr>
          <w:sz w:val="24"/>
          <w:szCs w:val="24"/>
        </w:rPr>
        <w:t xml:space="preserve"> Pr</w:t>
      </w:r>
      <w:r w:rsidR="000B4F9D" w:rsidRPr="00873E7E">
        <w:rPr>
          <w:sz w:val="24"/>
          <w:szCs w:val="24"/>
        </w:rPr>
        <w:t>ior notice by the public agency; content of notice.</w:t>
      </w:r>
    </w:p>
    <w:p w14:paraId="0F6C0EF3" w14:textId="77777777" w:rsidR="00873E7E" w:rsidRPr="00873E7E" w:rsidRDefault="00873E7E" w:rsidP="00873E7E">
      <w:pPr>
        <w:pStyle w:val="ListParagraph"/>
        <w:spacing w:after="0"/>
        <w:ind w:left="850"/>
        <w:rPr>
          <w:sz w:val="24"/>
          <w:szCs w:val="24"/>
        </w:rPr>
      </w:pPr>
    </w:p>
    <w:p w14:paraId="07619843" w14:textId="08D22E5D" w:rsidR="00873E7E" w:rsidRPr="00873E7E" w:rsidRDefault="00873E7E" w:rsidP="00873E7E">
      <w:pPr>
        <w:pStyle w:val="ListParagraph"/>
        <w:numPr>
          <w:ilvl w:val="0"/>
          <w:numId w:val="15"/>
        </w:numPr>
        <w:spacing w:after="0"/>
        <w:rPr>
          <w:sz w:val="24"/>
          <w:szCs w:val="24"/>
        </w:rPr>
      </w:pPr>
      <w:r w:rsidRPr="00873E7E">
        <w:rPr>
          <w:i/>
          <w:iCs/>
          <w:sz w:val="24"/>
          <w:szCs w:val="24"/>
        </w:rPr>
        <w:t>Notice</w:t>
      </w:r>
      <w:r w:rsidRPr="00873E7E">
        <w:rPr>
          <w:sz w:val="24"/>
          <w:szCs w:val="24"/>
        </w:rPr>
        <w:t>: Written notice that meets the requirements of paragraph (b) of this section must be given to the parents of a child with a disability a reasonable time before the public agency—</w:t>
      </w:r>
    </w:p>
    <w:p w14:paraId="1F03F629" w14:textId="5FC8E201" w:rsidR="00873E7E" w:rsidRPr="00873E7E" w:rsidRDefault="00873E7E" w:rsidP="00873E7E">
      <w:pPr>
        <w:pStyle w:val="ListParagraph"/>
        <w:numPr>
          <w:ilvl w:val="1"/>
          <w:numId w:val="15"/>
        </w:numPr>
        <w:spacing w:after="0"/>
        <w:rPr>
          <w:sz w:val="24"/>
          <w:szCs w:val="24"/>
        </w:rPr>
      </w:pPr>
      <w:r w:rsidRPr="00873E7E">
        <w:rPr>
          <w:sz w:val="24"/>
          <w:szCs w:val="24"/>
        </w:rPr>
        <w:t>Proposes to initiate or change the identification, evaluation, or educational placement of the child or the provision of FAPE to the child.</w:t>
      </w:r>
    </w:p>
    <w:p w14:paraId="0D7D8561" w14:textId="015890E8" w:rsidR="00873E7E" w:rsidRDefault="00873E7E" w:rsidP="00873E7E">
      <w:pPr>
        <w:pStyle w:val="ListParagraph"/>
        <w:numPr>
          <w:ilvl w:val="1"/>
          <w:numId w:val="15"/>
        </w:numPr>
        <w:spacing w:after="0"/>
        <w:rPr>
          <w:sz w:val="24"/>
          <w:szCs w:val="24"/>
        </w:rPr>
      </w:pPr>
      <w:r>
        <w:rPr>
          <w:sz w:val="24"/>
          <w:szCs w:val="24"/>
        </w:rPr>
        <w:t>Refuses to initiate or change the identification, evaluation, or educational placement of the child or provision of FAPE to the child.</w:t>
      </w:r>
    </w:p>
    <w:p w14:paraId="69555EDA" w14:textId="539D8F0C" w:rsidR="00873E7E" w:rsidRDefault="00873E7E" w:rsidP="00873E7E">
      <w:pPr>
        <w:pStyle w:val="ListParagraph"/>
        <w:numPr>
          <w:ilvl w:val="0"/>
          <w:numId w:val="15"/>
        </w:numPr>
        <w:spacing w:after="0"/>
        <w:rPr>
          <w:sz w:val="24"/>
          <w:szCs w:val="24"/>
        </w:rPr>
      </w:pPr>
      <w:r>
        <w:rPr>
          <w:i/>
          <w:iCs/>
          <w:sz w:val="24"/>
          <w:szCs w:val="24"/>
        </w:rPr>
        <w:t xml:space="preserve">Content of notice: </w:t>
      </w:r>
      <w:r>
        <w:rPr>
          <w:sz w:val="24"/>
          <w:szCs w:val="24"/>
        </w:rPr>
        <w:t>The notice required under paragraph (a) of this section must include-</w:t>
      </w:r>
    </w:p>
    <w:p w14:paraId="4530B843" w14:textId="69467835" w:rsidR="00873E7E" w:rsidRDefault="00873E7E" w:rsidP="00873E7E">
      <w:pPr>
        <w:pStyle w:val="ListParagraph"/>
        <w:numPr>
          <w:ilvl w:val="1"/>
          <w:numId w:val="15"/>
        </w:numPr>
        <w:spacing w:after="0"/>
        <w:rPr>
          <w:sz w:val="24"/>
          <w:szCs w:val="24"/>
        </w:rPr>
      </w:pPr>
      <w:r w:rsidRPr="00873E7E">
        <w:rPr>
          <w:sz w:val="24"/>
          <w:szCs w:val="24"/>
        </w:rPr>
        <w:t>A description of the action proposed or refused by the agency</w:t>
      </w:r>
      <w:r>
        <w:rPr>
          <w:sz w:val="24"/>
          <w:szCs w:val="24"/>
        </w:rPr>
        <w:t>.</w:t>
      </w:r>
    </w:p>
    <w:p w14:paraId="3DDDEFCD" w14:textId="574766FA" w:rsidR="00873E7E" w:rsidRDefault="00873E7E" w:rsidP="00873E7E">
      <w:pPr>
        <w:pStyle w:val="ListParagraph"/>
        <w:numPr>
          <w:ilvl w:val="1"/>
          <w:numId w:val="15"/>
        </w:numPr>
        <w:spacing w:after="0"/>
        <w:rPr>
          <w:sz w:val="24"/>
          <w:szCs w:val="24"/>
        </w:rPr>
      </w:pPr>
      <w:r>
        <w:rPr>
          <w:sz w:val="24"/>
          <w:szCs w:val="24"/>
        </w:rPr>
        <w:t>An explanation of why the agency proposes or refuses to take the action.</w:t>
      </w:r>
    </w:p>
    <w:p w14:paraId="42D9B148" w14:textId="30178763" w:rsidR="00873E7E" w:rsidRDefault="00873E7E" w:rsidP="00873E7E">
      <w:pPr>
        <w:pStyle w:val="ListParagraph"/>
        <w:numPr>
          <w:ilvl w:val="1"/>
          <w:numId w:val="15"/>
        </w:numPr>
        <w:spacing w:after="0"/>
        <w:rPr>
          <w:sz w:val="24"/>
          <w:szCs w:val="24"/>
        </w:rPr>
      </w:pPr>
      <w:r>
        <w:rPr>
          <w:sz w:val="24"/>
          <w:szCs w:val="24"/>
        </w:rPr>
        <w:t>A description of each evaluation procedure, assessment, record, or report the agency used as a basis for the proposed or refused action.</w:t>
      </w:r>
    </w:p>
    <w:p w14:paraId="6644D173" w14:textId="547909E3" w:rsidR="00873E7E" w:rsidRDefault="00873E7E" w:rsidP="00873E7E">
      <w:pPr>
        <w:pStyle w:val="ListParagraph"/>
        <w:numPr>
          <w:ilvl w:val="1"/>
          <w:numId w:val="15"/>
        </w:numPr>
        <w:spacing w:after="0"/>
        <w:rPr>
          <w:sz w:val="24"/>
          <w:szCs w:val="24"/>
        </w:rPr>
      </w:pPr>
      <w:r>
        <w:rPr>
          <w:sz w:val="24"/>
          <w:szCs w:val="24"/>
        </w:rPr>
        <w:t xml:space="preserve">A statement that the parents of a child with a disability have protection under the procedural safeguards of this part and, if this notice is not an initial referral for evaluation, how a copy of the description of the procedural safeguards can be obtained. </w:t>
      </w:r>
    </w:p>
    <w:p w14:paraId="181C19F6" w14:textId="1DE447E1" w:rsidR="00873E7E" w:rsidRDefault="00873E7E" w:rsidP="00873E7E">
      <w:pPr>
        <w:pStyle w:val="ListParagraph"/>
        <w:numPr>
          <w:ilvl w:val="1"/>
          <w:numId w:val="15"/>
        </w:numPr>
        <w:spacing w:after="0"/>
        <w:rPr>
          <w:sz w:val="24"/>
          <w:szCs w:val="24"/>
        </w:rPr>
      </w:pPr>
      <w:r>
        <w:rPr>
          <w:sz w:val="24"/>
          <w:szCs w:val="24"/>
        </w:rPr>
        <w:t>Sources for parents to contact to obtain assistance in understanding the provisions of this part.</w:t>
      </w:r>
    </w:p>
    <w:p w14:paraId="591BA669" w14:textId="565278B9" w:rsidR="00873E7E" w:rsidRDefault="00873E7E" w:rsidP="00873E7E">
      <w:pPr>
        <w:pStyle w:val="ListParagraph"/>
        <w:numPr>
          <w:ilvl w:val="1"/>
          <w:numId w:val="15"/>
        </w:numPr>
        <w:spacing w:after="0"/>
        <w:rPr>
          <w:sz w:val="24"/>
          <w:szCs w:val="24"/>
        </w:rPr>
      </w:pPr>
      <w:r>
        <w:rPr>
          <w:sz w:val="24"/>
          <w:szCs w:val="24"/>
        </w:rPr>
        <w:t>A description of other options that the IEP Team considered and the reasons why those were rejected.</w:t>
      </w:r>
    </w:p>
    <w:p w14:paraId="2F246679" w14:textId="6DCF329D" w:rsidR="00873E7E" w:rsidRDefault="00873E7E" w:rsidP="00873E7E">
      <w:pPr>
        <w:pStyle w:val="ListParagraph"/>
        <w:numPr>
          <w:ilvl w:val="1"/>
          <w:numId w:val="15"/>
        </w:numPr>
        <w:spacing w:after="0"/>
        <w:rPr>
          <w:sz w:val="24"/>
          <w:szCs w:val="24"/>
        </w:rPr>
      </w:pPr>
      <w:r>
        <w:rPr>
          <w:sz w:val="24"/>
          <w:szCs w:val="24"/>
        </w:rPr>
        <w:t>A description of other factors that are relevant to the agency’s proposal or refusal.</w:t>
      </w:r>
    </w:p>
    <w:p w14:paraId="5F84BF50" w14:textId="286C9EBF" w:rsidR="00873E7E" w:rsidRPr="00873E7E" w:rsidRDefault="00873E7E" w:rsidP="00873E7E">
      <w:pPr>
        <w:pStyle w:val="ListParagraph"/>
        <w:numPr>
          <w:ilvl w:val="0"/>
          <w:numId w:val="15"/>
        </w:numPr>
        <w:spacing w:after="0"/>
        <w:rPr>
          <w:sz w:val="24"/>
          <w:szCs w:val="24"/>
        </w:rPr>
      </w:pPr>
      <w:r>
        <w:rPr>
          <w:i/>
          <w:iCs/>
          <w:sz w:val="24"/>
          <w:szCs w:val="24"/>
        </w:rPr>
        <w:t>Notice in understandable language</w:t>
      </w:r>
    </w:p>
    <w:p w14:paraId="6D44B131" w14:textId="5FE1E1FF" w:rsidR="00873E7E" w:rsidRDefault="00873E7E" w:rsidP="00873E7E">
      <w:pPr>
        <w:pStyle w:val="ListParagraph"/>
        <w:numPr>
          <w:ilvl w:val="1"/>
          <w:numId w:val="15"/>
        </w:numPr>
        <w:spacing w:after="0"/>
        <w:rPr>
          <w:sz w:val="24"/>
          <w:szCs w:val="24"/>
        </w:rPr>
      </w:pPr>
      <w:r>
        <w:rPr>
          <w:sz w:val="24"/>
          <w:szCs w:val="24"/>
        </w:rPr>
        <w:t>The notice required under paragraph (a) of this section must be-</w:t>
      </w:r>
    </w:p>
    <w:p w14:paraId="00A437E5" w14:textId="20AAD416" w:rsidR="00873E7E" w:rsidRDefault="00873E7E" w:rsidP="00873E7E">
      <w:pPr>
        <w:pStyle w:val="ListParagraph"/>
        <w:numPr>
          <w:ilvl w:val="2"/>
          <w:numId w:val="15"/>
        </w:numPr>
        <w:spacing w:after="0"/>
        <w:rPr>
          <w:sz w:val="24"/>
          <w:szCs w:val="24"/>
        </w:rPr>
      </w:pPr>
      <w:r>
        <w:rPr>
          <w:sz w:val="24"/>
          <w:szCs w:val="24"/>
        </w:rPr>
        <w:t>Written in a language understandable to the general public.</w:t>
      </w:r>
    </w:p>
    <w:p w14:paraId="43E23C6F" w14:textId="284EE4E1" w:rsidR="00873E7E" w:rsidRDefault="00873E7E" w:rsidP="00873E7E">
      <w:pPr>
        <w:pStyle w:val="ListParagraph"/>
        <w:numPr>
          <w:ilvl w:val="2"/>
          <w:numId w:val="15"/>
        </w:numPr>
        <w:spacing w:after="0"/>
        <w:rPr>
          <w:sz w:val="24"/>
          <w:szCs w:val="24"/>
        </w:rPr>
      </w:pPr>
      <w:r>
        <w:rPr>
          <w:sz w:val="24"/>
          <w:szCs w:val="24"/>
        </w:rPr>
        <w:t xml:space="preserve">Provided in the native language of the parent/guardian or other mode of communication used by the parent/guardian, unless it is clearly not feasible to do so. </w:t>
      </w:r>
    </w:p>
    <w:p w14:paraId="644EB6A5" w14:textId="56930F94" w:rsidR="00873E7E" w:rsidRDefault="00873E7E" w:rsidP="00873E7E">
      <w:pPr>
        <w:pStyle w:val="ListParagraph"/>
        <w:numPr>
          <w:ilvl w:val="1"/>
          <w:numId w:val="15"/>
        </w:numPr>
        <w:spacing w:after="0"/>
        <w:rPr>
          <w:sz w:val="24"/>
          <w:szCs w:val="24"/>
        </w:rPr>
      </w:pPr>
      <w:r>
        <w:rPr>
          <w:sz w:val="24"/>
          <w:szCs w:val="24"/>
        </w:rPr>
        <w:t>If the native language or other modes of communication of the parent</w:t>
      </w:r>
      <w:r w:rsidR="00EF3A1D">
        <w:rPr>
          <w:sz w:val="24"/>
          <w:szCs w:val="24"/>
        </w:rPr>
        <w:t>/guardian</w:t>
      </w:r>
      <w:r>
        <w:rPr>
          <w:sz w:val="24"/>
          <w:szCs w:val="24"/>
        </w:rPr>
        <w:t xml:space="preserve"> is not a written language, the public agency must take steps to ensure-</w:t>
      </w:r>
    </w:p>
    <w:p w14:paraId="30A8AF43" w14:textId="74E6AC38" w:rsidR="00873E7E" w:rsidRDefault="00873E7E" w:rsidP="00873E7E">
      <w:pPr>
        <w:pStyle w:val="ListParagraph"/>
        <w:numPr>
          <w:ilvl w:val="2"/>
          <w:numId w:val="15"/>
        </w:numPr>
        <w:spacing w:after="0"/>
        <w:rPr>
          <w:sz w:val="24"/>
          <w:szCs w:val="24"/>
        </w:rPr>
      </w:pPr>
      <w:r>
        <w:rPr>
          <w:sz w:val="24"/>
          <w:szCs w:val="24"/>
        </w:rPr>
        <w:t>That the notice is translated orally or by other means to the parent/guardian</w:t>
      </w:r>
      <w:r w:rsidR="00EF3A1D">
        <w:rPr>
          <w:sz w:val="24"/>
          <w:szCs w:val="24"/>
        </w:rPr>
        <w:t xml:space="preserve"> in his or her native language or other modes of communication.</w:t>
      </w:r>
    </w:p>
    <w:p w14:paraId="0770DCDA" w14:textId="5527D3AF" w:rsidR="00EF3A1D" w:rsidRDefault="00EF3A1D" w:rsidP="00873E7E">
      <w:pPr>
        <w:pStyle w:val="ListParagraph"/>
        <w:numPr>
          <w:ilvl w:val="2"/>
          <w:numId w:val="15"/>
        </w:numPr>
        <w:spacing w:after="0"/>
        <w:rPr>
          <w:sz w:val="24"/>
          <w:szCs w:val="24"/>
        </w:rPr>
      </w:pPr>
      <w:r>
        <w:rPr>
          <w:sz w:val="24"/>
          <w:szCs w:val="24"/>
        </w:rPr>
        <w:t xml:space="preserve">That the parent/guardian understands the content of the notice. </w:t>
      </w:r>
    </w:p>
    <w:p w14:paraId="77542D59" w14:textId="0119FD7C" w:rsidR="00EF3A1D" w:rsidRDefault="00EF3A1D" w:rsidP="00873E7E">
      <w:pPr>
        <w:pStyle w:val="ListParagraph"/>
        <w:numPr>
          <w:ilvl w:val="2"/>
          <w:numId w:val="15"/>
        </w:numPr>
        <w:spacing w:after="0"/>
        <w:rPr>
          <w:sz w:val="24"/>
          <w:szCs w:val="24"/>
        </w:rPr>
      </w:pPr>
      <w:r>
        <w:rPr>
          <w:sz w:val="24"/>
          <w:szCs w:val="24"/>
        </w:rPr>
        <w:t xml:space="preserve">That there is written evidence that the requirements in paragraphs (c ) (2)(i) and (ii) of this section have been met. </w:t>
      </w:r>
    </w:p>
    <w:p w14:paraId="62E7065D" w14:textId="3D957D0A" w:rsidR="00EF3A1D" w:rsidRDefault="00EF3A1D" w:rsidP="00EF3A1D">
      <w:pPr>
        <w:rPr>
          <w:i/>
          <w:iCs/>
          <w:sz w:val="24"/>
          <w:szCs w:val="24"/>
        </w:rPr>
      </w:pPr>
      <w:r>
        <w:rPr>
          <w:noProof/>
          <w:sz w:val="24"/>
          <w:szCs w:val="24"/>
        </w:rPr>
        <mc:AlternateContent>
          <mc:Choice Requires="wps">
            <w:drawing>
              <wp:anchor distT="0" distB="0" distL="114300" distR="114300" simplePos="0" relativeHeight="251661312" behindDoc="0" locked="0" layoutInCell="1" allowOverlap="1" wp14:anchorId="2AEABF7A" wp14:editId="7965B603">
                <wp:simplePos x="0" y="0"/>
                <wp:positionH relativeFrom="margin">
                  <wp:align>left</wp:align>
                </wp:positionH>
                <wp:positionV relativeFrom="paragraph">
                  <wp:posOffset>5715</wp:posOffset>
                </wp:positionV>
                <wp:extent cx="7054850" cy="25400"/>
                <wp:effectExtent l="0" t="0" r="31750" b="31750"/>
                <wp:wrapNone/>
                <wp:docPr id="190069220" name="Straight Connector 2"/>
                <wp:cNvGraphicFramePr/>
                <a:graphic xmlns:a="http://schemas.openxmlformats.org/drawingml/2006/main">
                  <a:graphicData uri="http://schemas.microsoft.com/office/word/2010/wordprocessingShape">
                    <wps:wsp>
                      <wps:cNvCnPr/>
                      <wps:spPr>
                        <a:xfrm flipV="1">
                          <a:off x="0" y="0"/>
                          <a:ext cx="7054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AED38" id="Straight Connector 2"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45pt" to="5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" strokecolor="#156082 [3204]" strokeweight=".5pt">
                <v:stroke joinstyle="miter"/>
                <w10:wrap anchorx="margin"/>
              </v:line>
            </w:pict>
          </mc:Fallback>
        </mc:AlternateContent>
      </w:r>
    </w:p>
    <w:p w14:paraId="32575068" w14:textId="6ADAB1E1" w:rsidR="00EF3A1D" w:rsidRPr="00EF3A1D" w:rsidRDefault="00EF3A1D" w:rsidP="00EF3A1D">
      <w:pPr>
        <w:rPr>
          <w:sz w:val="24"/>
          <w:szCs w:val="24"/>
        </w:rPr>
      </w:pPr>
      <w:r w:rsidRPr="00EF3A1D">
        <w:rPr>
          <w:i/>
          <w:iCs/>
          <w:sz w:val="24"/>
          <w:szCs w:val="24"/>
        </w:rPr>
        <w:t>*Information is pulled from the Ohio Department of Education: Ohio Operating Standards for the Education of Children with Disabilities Effective July 1, 2014, Revised July 1 2021</w:t>
      </w:r>
    </w:p>
    <w:p w14:paraId="407C9DA0" w14:textId="1A8BE005" w:rsidR="00EF3A1D" w:rsidRDefault="00EF3A1D">
      <w:pPr>
        <w:rPr>
          <w:sz w:val="24"/>
          <w:szCs w:val="24"/>
        </w:rPr>
      </w:pPr>
      <w:r>
        <w:rPr>
          <w:sz w:val="24"/>
          <w:szCs w:val="24"/>
        </w:rPr>
        <w:br w:type="page"/>
      </w:r>
    </w:p>
    <w:p w14:paraId="031DEC2C" w14:textId="03CFE818" w:rsidR="00EF3A1D" w:rsidRDefault="00EF3A1D" w:rsidP="00EF3A1D">
      <w:pPr>
        <w:spacing w:after="0"/>
        <w:jc w:val="center"/>
        <w:rPr>
          <w:sz w:val="56"/>
          <w:szCs w:val="56"/>
        </w:rPr>
      </w:pPr>
      <w:r>
        <w:rPr>
          <w:sz w:val="56"/>
          <w:szCs w:val="56"/>
        </w:rPr>
        <w:lastRenderedPageBreak/>
        <w:t>Independent Educational Evaluation</w:t>
      </w:r>
    </w:p>
    <w:p w14:paraId="6E9C618B" w14:textId="5175B541" w:rsidR="00EF3A1D" w:rsidRDefault="00EF3A1D" w:rsidP="00EF3A1D">
      <w:pPr>
        <w:rPr>
          <w:sz w:val="24"/>
          <w:szCs w:val="24"/>
        </w:rPr>
      </w:pPr>
      <w:r>
        <w:rPr>
          <w:b/>
          <w:bCs/>
          <w:sz w:val="24"/>
          <w:szCs w:val="24"/>
        </w:rPr>
        <w:t>General</w:t>
      </w:r>
    </w:p>
    <w:p w14:paraId="347B63CC" w14:textId="0B2CC763" w:rsidR="00EF3A1D" w:rsidRDefault="00EF3A1D" w:rsidP="00EF3A1D">
      <w:pPr>
        <w:pStyle w:val="ListParagraph"/>
        <w:numPr>
          <w:ilvl w:val="0"/>
          <w:numId w:val="17"/>
        </w:numPr>
        <w:rPr>
          <w:sz w:val="24"/>
          <w:szCs w:val="24"/>
        </w:rPr>
      </w:pPr>
      <w:r>
        <w:rPr>
          <w:sz w:val="24"/>
          <w:szCs w:val="24"/>
        </w:rPr>
        <w:t>The parents of the child with a disability have the right under this rule to obtain an independent education evaluation (IEE), subject to paragraphs (G)(2) to (G)(5) of this rule.</w:t>
      </w:r>
    </w:p>
    <w:p w14:paraId="66CADE99" w14:textId="2A06C998" w:rsidR="00EF3A1D" w:rsidRDefault="00EF3A1D" w:rsidP="00EF3A1D">
      <w:pPr>
        <w:pStyle w:val="ListParagraph"/>
        <w:numPr>
          <w:ilvl w:val="0"/>
          <w:numId w:val="17"/>
        </w:numPr>
        <w:rPr>
          <w:sz w:val="24"/>
          <w:szCs w:val="24"/>
        </w:rPr>
      </w:pPr>
      <w:r>
        <w:rPr>
          <w:sz w:val="24"/>
          <w:szCs w:val="24"/>
        </w:rPr>
        <w:t xml:space="preserve">Each school district of residence must provide to parents, upon request, for an IEE, information about where an IEE may be obtained, and the district’s criteria for an IEE as set forth in paragraph (G)(5) of this rule. </w:t>
      </w:r>
    </w:p>
    <w:p w14:paraId="37C23497" w14:textId="2E6544A8" w:rsidR="00EF3A1D" w:rsidRDefault="00EF3A1D" w:rsidP="00EF3A1D">
      <w:pPr>
        <w:pStyle w:val="ListParagraph"/>
        <w:numPr>
          <w:ilvl w:val="0"/>
          <w:numId w:val="17"/>
        </w:numPr>
        <w:rPr>
          <w:sz w:val="24"/>
          <w:szCs w:val="24"/>
        </w:rPr>
      </w:pPr>
      <w:r>
        <w:rPr>
          <w:sz w:val="24"/>
          <w:szCs w:val="24"/>
        </w:rPr>
        <w:t>The following terms are defined as they are used in this rule</w:t>
      </w:r>
    </w:p>
    <w:p w14:paraId="06EF8D56" w14:textId="31C8742B" w:rsidR="00EF3A1D" w:rsidRDefault="00EF3A1D" w:rsidP="00EF3A1D">
      <w:pPr>
        <w:pStyle w:val="ListParagraph"/>
        <w:numPr>
          <w:ilvl w:val="1"/>
          <w:numId w:val="17"/>
        </w:numPr>
        <w:rPr>
          <w:sz w:val="24"/>
          <w:szCs w:val="24"/>
        </w:rPr>
      </w:pPr>
      <w:r>
        <w:rPr>
          <w:sz w:val="24"/>
          <w:szCs w:val="24"/>
        </w:rPr>
        <w:t>“Independent educational evaluation” means an evaluation conducted by a qualified examiner who is not employed by the school district responsible for the education of the child in questions</w:t>
      </w:r>
    </w:p>
    <w:p w14:paraId="6B3BF6B7" w14:textId="7D26218E" w:rsidR="00EF3A1D" w:rsidRDefault="00EF3A1D" w:rsidP="00EF3A1D">
      <w:pPr>
        <w:pStyle w:val="ListParagraph"/>
        <w:numPr>
          <w:ilvl w:val="1"/>
          <w:numId w:val="17"/>
        </w:numPr>
        <w:rPr>
          <w:sz w:val="24"/>
          <w:szCs w:val="24"/>
        </w:rPr>
      </w:pPr>
      <w:r>
        <w:rPr>
          <w:sz w:val="24"/>
          <w:szCs w:val="24"/>
        </w:rPr>
        <w:t>“Public Expense” means that the school district of residence either pays for the full cost of the evaluation or ensures that the evaluation is otherwise provided at no cost to the parent, consistent with rule 3301-51-02 of the Administrative Code.</w:t>
      </w:r>
    </w:p>
    <w:p w14:paraId="12E9486A" w14:textId="711E022C" w:rsidR="00EF3A1D" w:rsidRDefault="00EF3A1D" w:rsidP="00EF3A1D">
      <w:pPr>
        <w:rPr>
          <w:b/>
          <w:bCs/>
          <w:sz w:val="24"/>
          <w:szCs w:val="24"/>
        </w:rPr>
      </w:pPr>
      <w:r>
        <w:rPr>
          <w:b/>
          <w:bCs/>
          <w:sz w:val="24"/>
          <w:szCs w:val="24"/>
        </w:rPr>
        <w:t>Parent Rights to Evaluation at Public Expense</w:t>
      </w:r>
    </w:p>
    <w:p w14:paraId="4BE659FC" w14:textId="6136BB2A" w:rsidR="00EF3A1D" w:rsidRDefault="00EF3A1D" w:rsidP="00EF3A1D">
      <w:pPr>
        <w:pStyle w:val="ListParagraph"/>
        <w:numPr>
          <w:ilvl w:val="0"/>
          <w:numId w:val="19"/>
        </w:numPr>
        <w:rPr>
          <w:sz w:val="24"/>
          <w:szCs w:val="24"/>
        </w:rPr>
      </w:pPr>
      <w:r>
        <w:rPr>
          <w:sz w:val="24"/>
          <w:szCs w:val="24"/>
        </w:rPr>
        <w:t>A parent has the right to an IEE at the public expense if the parent disagrees with an evaluation obtained by the school district of residence, subject to the conditions in paragraphs (G)(2)(b)</w:t>
      </w:r>
    </w:p>
    <w:p w14:paraId="0A4E4BF7" w14:textId="42A240AD" w:rsidR="00EF3A1D" w:rsidRDefault="00EF3A1D" w:rsidP="00EF3A1D">
      <w:pPr>
        <w:pStyle w:val="ListParagraph"/>
        <w:numPr>
          <w:ilvl w:val="0"/>
          <w:numId w:val="19"/>
        </w:numPr>
        <w:rPr>
          <w:sz w:val="24"/>
          <w:szCs w:val="24"/>
        </w:rPr>
      </w:pPr>
      <w:r>
        <w:rPr>
          <w:sz w:val="24"/>
          <w:szCs w:val="24"/>
        </w:rPr>
        <w:t>If a parent requests an independent educational evaluation at public expense, the school district of residence must, without unnecessary delay, either:</w:t>
      </w:r>
    </w:p>
    <w:p w14:paraId="14A43B58" w14:textId="23D843CE" w:rsidR="00EF3A1D" w:rsidRDefault="00EF3A1D" w:rsidP="00EF3A1D">
      <w:pPr>
        <w:pStyle w:val="ListParagraph"/>
        <w:numPr>
          <w:ilvl w:val="1"/>
          <w:numId w:val="19"/>
        </w:numPr>
        <w:rPr>
          <w:sz w:val="24"/>
          <w:szCs w:val="24"/>
        </w:rPr>
      </w:pPr>
      <w:r>
        <w:rPr>
          <w:sz w:val="24"/>
          <w:szCs w:val="24"/>
        </w:rPr>
        <w:t>File a due process complaint to request a hearing to show that its evaluation is appropriate; or 3301-51-05</w:t>
      </w:r>
    </w:p>
    <w:p w14:paraId="4023CDF9" w14:textId="6579FE48" w:rsidR="00EF3A1D" w:rsidRDefault="00EF3A1D" w:rsidP="00EF3A1D">
      <w:pPr>
        <w:pStyle w:val="ListParagraph"/>
        <w:numPr>
          <w:ilvl w:val="1"/>
          <w:numId w:val="19"/>
        </w:numPr>
        <w:rPr>
          <w:sz w:val="24"/>
          <w:szCs w:val="24"/>
        </w:rPr>
      </w:pPr>
      <w:r>
        <w:rPr>
          <w:sz w:val="24"/>
          <w:szCs w:val="24"/>
        </w:rPr>
        <w:t xml:space="preserve">Ensure that an IEE is provided at public expense unless the school district of residence demonstrates in a hearing pursuant to paragraphs (K)(2) and (K)(7) to (K)(13) of this rule that the evaluation obtained by the parent did not meet district criteria. </w:t>
      </w:r>
    </w:p>
    <w:p w14:paraId="380F81DB" w14:textId="3912202C" w:rsidR="00EF3A1D" w:rsidRDefault="00320396" w:rsidP="00EF3A1D">
      <w:pPr>
        <w:pStyle w:val="ListParagraph"/>
        <w:numPr>
          <w:ilvl w:val="0"/>
          <w:numId w:val="19"/>
        </w:numPr>
        <w:rPr>
          <w:sz w:val="24"/>
          <w:szCs w:val="24"/>
        </w:rPr>
      </w:pPr>
      <w:r>
        <w:rPr>
          <w:sz w:val="24"/>
          <w:szCs w:val="24"/>
        </w:rPr>
        <w:t>If the school district files a due process complaint notice to request a hearing and the final decision is that the school district’s evaluation is appropriate, the parent still has the right to an IEE, but not at public expense.</w:t>
      </w:r>
    </w:p>
    <w:p w14:paraId="63ACEB08" w14:textId="2971ED66" w:rsidR="00320396" w:rsidRDefault="00320396" w:rsidP="00EF3A1D">
      <w:pPr>
        <w:pStyle w:val="ListParagraph"/>
        <w:numPr>
          <w:ilvl w:val="0"/>
          <w:numId w:val="19"/>
        </w:numPr>
        <w:rPr>
          <w:sz w:val="24"/>
          <w:szCs w:val="24"/>
        </w:rPr>
      </w:pPr>
      <w:r>
        <w:rPr>
          <w:sz w:val="24"/>
          <w:szCs w:val="24"/>
        </w:rPr>
        <w:t xml:space="preserve">If a parent requests an IEE, the school district of residence may ask for the parent’s reason why the parent objects to the public evaluation.  However, the school district may not require the parent to provide an explanation and may not unreasonably delay either providing the IEE at public expense or filing a due process complaint to request a due process hearing to defend the public evaluation. </w:t>
      </w:r>
    </w:p>
    <w:p w14:paraId="162E07ED" w14:textId="5D47AFF7" w:rsidR="00320396" w:rsidRDefault="00320396" w:rsidP="00EF3A1D">
      <w:pPr>
        <w:pStyle w:val="ListParagraph"/>
        <w:numPr>
          <w:ilvl w:val="0"/>
          <w:numId w:val="19"/>
        </w:numPr>
        <w:rPr>
          <w:sz w:val="24"/>
          <w:szCs w:val="24"/>
        </w:rPr>
      </w:pPr>
      <w:r>
        <w:rPr>
          <w:sz w:val="24"/>
          <w:szCs w:val="24"/>
        </w:rPr>
        <w:t>A parent is entitled to only one IEE at public expense each time the school district conducts an evaluation with which the parent disagrees.</w:t>
      </w:r>
    </w:p>
    <w:p w14:paraId="22367F2F" w14:textId="77777777" w:rsidR="00320396" w:rsidRDefault="00320396">
      <w:pPr>
        <w:rPr>
          <w:sz w:val="24"/>
          <w:szCs w:val="24"/>
        </w:rPr>
      </w:pPr>
      <w:r>
        <w:rPr>
          <w:sz w:val="24"/>
          <w:szCs w:val="24"/>
        </w:rPr>
        <w:br w:type="page"/>
      </w:r>
    </w:p>
    <w:p w14:paraId="5C7C0705" w14:textId="7B68CBE7" w:rsidR="00320396" w:rsidRDefault="00320396" w:rsidP="00320396">
      <w:pPr>
        <w:jc w:val="center"/>
        <w:rPr>
          <w:sz w:val="56"/>
          <w:szCs w:val="56"/>
        </w:rPr>
      </w:pPr>
      <w:r>
        <w:rPr>
          <w:sz w:val="56"/>
          <w:szCs w:val="56"/>
        </w:rPr>
        <w:lastRenderedPageBreak/>
        <w:t>Independent Educational Evaluation Tips</w:t>
      </w:r>
    </w:p>
    <w:p w14:paraId="46796EAE" w14:textId="171C0165" w:rsidR="00320396" w:rsidRDefault="00320396" w:rsidP="00320396">
      <w:pPr>
        <w:pStyle w:val="ListParagraph"/>
        <w:numPr>
          <w:ilvl w:val="0"/>
          <w:numId w:val="20"/>
        </w:numPr>
        <w:rPr>
          <w:sz w:val="24"/>
          <w:szCs w:val="24"/>
        </w:rPr>
      </w:pPr>
      <w:r>
        <w:rPr>
          <w:sz w:val="24"/>
          <w:szCs w:val="24"/>
        </w:rPr>
        <w:t>You have a right to request one Independent Educational Evaluation (IEE) at public expense each time the school district conducts an evaluation with which you disagree.</w:t>
      </w:r>
    </w:p>
    <w:p w14:paraId="0B76991B" w14:textId="77777777" w:rsidR="00320396" w:rsidRDefault="00320396" w:rsidP="00320396">
      <w:pPr>
        <w:pStyle w:val="ListParagraph"/>
        <w:rPr>
          <w:sz w:val="24"/>
          <w:szCs w:val="24"/>
        </w:rPr>
      </w:pPr>
    </w:p>
    <w:p w14:paraId="2A3461B0" w14:textId="2596E3CB" w:rsidR="00320396" w:rsidRDefault="00320396" w:rsidP="00320396">
      <w:pPr>
        <w:pStyle w:val="ListParagraph"/>
        <w:numPr>
          <w:ilvl w:val="0"/>
          <w:numId w:val="20"/>
        </w:numPr>
        <w:rPr>
          <w:sz w:val="24"/>
          <w:szCs w:val="24"/>
        </w:rPr>
      </w:pPr>
      <w:r>
        <w:rPr>
          <w:sz w:val="24"/>
          <w:szCs w:val="24"/>
        </w:rPr>
        <w:t>An IEE is not limited to evaluating your child’s academic and cognitive skills but may include the evaluation of any skill that may be impacted by your child’s disability.  For Example, if your child has behavioral needs and you do not agree with the functional behavior assessment (FBA) conducted by the school district, you may request an independent FBA.</w:t>
      </w:r>
    </w:p>
    <w:p w14:paraId="71DE4572" w14:textId="77777777" w:rsidR="00320396" w:rsidRPr="00320396" w:rsidRDefault="00320396" w:rsidP="00320396">
      <w:pPr>
        <w:pStyle w:val="ListParagraph"/>
        <w:rPr>
          <w:sz w:val="24"/>
          <w:szCs w:val="24"/>
        </w:rPr>
      </w:pPr>
    </w:p>
    <w:p w14:paraId="28CA3EF7" w14:textId="3A07EC8C" w:rsidR="00320396" w:rsidRDefault="00320396" w:rsidP="00320396">
      <w:pPr>
        <w:pStyle w:val="ListParagraph"/>
        <w:numPr>
          <w:ilvl w:val="0"/>
          <w:numId w:val="20"/>
        </w:numPr>
        <w:rPr>
          <w:sz w:val="24"/>
          <w:szCs w:val="24"/>
        </w:rPr>
      </w:pPr>
      <w:r>
        <w:rPr>
          <w:sz w:val="24"/>
          <w:szCs w:val="24"/>
        </w:rPr>
        <w:t xml:space="preserve">An independent evaluator is an evaluator that is not employed by the public agency responsible for educating your child. </w:t>
      </w:r>
    </w:p>
    <w:p w14:paraId="74DF0153" w14:textId="77777777" w:rsidR="00320396" w:rsidRPr="00320396" w:rsidRDefault="00320396" w:rsidP="00320396">
      <w:pPr>
        <w:pStyle w:val="ListParagraph"/>
        <w:rPr>
          <w:sz w:val="24"/>
          <w:szCs w:val="24"/>
        </w:rPr>
      </w:pPr>
    </w:p>
    <w:p w14:paraId="57A876B6" w14:textId="37E8B573" w:rsidR="00320396" w:rsidRDefault="00320396" w:rsidP="00320396">
      <w:pPr>
        <w:pStyle w:val="ListParagraph"/>
        <w:numPr>
          <w:ilvl w:val="0"/>
          <w:numId w:val="20"/>
        </w:numPr>
        <w:rPr>
          <w:sz w:val="24"/>
          <w:szCs w:val="24"/>
        </w:rPr>
      </w:pPr>
      <w:r>
        <w:rPr>
          <w:sz w:val="24"/>
          <w:szCs w:val="24"/>
        </w:rPr>
        <w:t xml:space="preserve">Public expense means it is paid for by the school district with no cost to you. </w:t>
      </w:r>
    </w:p>
    <w:p w14:paraId="707B4C43" w14:textId="77777777" w:rsidR="00320396" w:rsidRPr="00320396" w:rsidRDefault="00320396" w:rsidP="00320396">
      <w:pPr>
        <w:pStyle w:val="ListParagraph"/>
        <w:rPr>
          <w:sz w:val="24"/>
          <w:szCs w:val="24"/>
        </w:rPr>
      </w:pPr>
    </w:p>
    <w:p w14:paraId="27B89D67" w14:textId="77C937E1" w:rsidR="00320396" w:rsidRDefault="00320396" w:rsidP="00320396">
      <w:pPr>
        <w:pStyle w:val="ListParagraph"/>
        <w:numPr>
          <w:ilvl w:val="0"/>
          <w:numId w:val="20"/>
        </w:numPr>
        <w:rPr>
          <w:sz w:val="24"/>
          <w:szCs w:val="24"/>
        </w:rPr>
      </w:pPr>
      <w:r>
        <w:rPr>
          <w:sz w:val="24"/>
          <w:szCs w:val="24"/>
        </w:rPr>
        <w:t>If you disagree with the school district’s evaluation, it is important to indicate you do not agree when signing the Evaluation Team Report (ETR).</w:t>
      </w:r>
    </w:p>
    <w:p w14:paraId="2BDD4680" w14:textId="77777777" w:rsidR="00320396" w:rsidRPr="00320396" w:rsidRDefault="00320396" w:rsidP="00320396">
      <w:pPr>
        <w:pStyle w:val="ListParagraph"/>
        <w:rPr>
          <w:sz w:val="24"/>
          <w:szCs w:val="24"/>
        </w:rPr>
      </w:pPr>
    </w:p>
    <w:p w14:paraId="0A7B00E0" w14:textId="197A0CC3" w:rsidR="00320396" w:rsidRDefault="00320396" w:rsidP="00320396">
      <w:pPr>
        <w:pStyle w:val="ListParagraph"/>
        <w:numPr>
          <w:ilvl w:val="0"/>
          <w:numId w:val="20"/>
        </w:numPr>
        <w:rPr>
          <w:sz w:val="24"/>
          <w:szCs w:val="24"/>
        </w:rPr>
      </w:pPr>
      <w:r>
        <w:rPr>
          <w:sz w:val="24"/>
          <w:szCs w:val="24"/>
        </w:rPr>
        <w:t>The school district can ask you for the reason(s) you disagree, but you are not required to explain.</w:t>
      </w:r>
    </w:p>
    <w:p w14:paraId="58DC64F1" w14:textId="77777777" w:rsidR="00320396" w:rsidRPr="00320396" w:rsidRDefault="00320396" w:rsidP="00320396">
      <w:pPr>
        <w:pStyle w:val="ListParagraph"/>
        <w:rPr>
          <w:sz w:val="24"/>
          <w:szCs w:val="24"/>
        </w:rPr>
      </w:pPr>
    </w:p>
    <w:p w14:paraId="42EB5303" w14:textId="1AD8150E" w:rsidR="00320396" w:rsidRDefault="00320396" w:rsidP="00320396">
      <w:pPr>
        <w:pStyle w:val="ListParagraph"/>
        <w:numPr>
          <w:ilvl w:val="1"/>
          <w:numId w:val="20"/>
        </w:numPr>
        <w:rPr>
          <w:sz w:val="24"/>
          <w:szCs w:val="24"/>
        </w:rPr>
      </w:pPr>
      <w:r>
        <w:rPr>
          <w:sz w:val="24"/>
          <w:szCs w:val="24"/>
        </w:rPr>
        <w:t>The school district must provide an IEE at public expense, OR</w:t>
      </w:r>
    </w:p>
    <w:p w14:paraId="66AD006B" w14:textId="0702FD58" w:rsidR="00320396" w:rsidRDefault="00320396" w:rsidP="00320396">
      <w:pPr>
        <w:pStyle w:val="ListParagraph"/>
        <w:numPr>
          <w:ilvl w:val="1"/>
          <w:numId w:val="20"/>
        </w:numPr>
        <w:rPr>
          <w:sz w:val="24"/>
          <w:szCs w:val="24"/>
        </w:rPr>
      </w:pPr>
      <w:r>
        <w:rPr>
          <w:sz w:val="24"/>
          <w:szCs w:val="24"/>
        </w:rPr>
        <w:t xml:space="preserve">The school district must immediately file a request for a due process hearing to defend their evaluation.  If the school district agrees to provide the IEE, they must, without unnecessary delay, provide you with a list of independent evaluators from which you may select an independent evaluator to conduct your child’s testing. </w:t>
      </w:r>
    </w:p>
    <w:p w14:paraId="23AFF829" w14:textId="77777777" w:rsidR="006019D9" w:rsidRDefault="006019D9" w:rsidP="006019D9">
      <w:pPr>
        <w:pStyle w:val="ListParagraph"/>
        <w:ind w:left="1440"/>
        <w:rPr>
          <w:sz w:val="24"/>
          <w:szCs w:val="24"/>
        </w:rPr>
      </w:pPr>
    </w:p>
    <w:p w14:paraId="38922CA7" w14:textId="0A513828" w:rsidR="00320396" w:rsidRDefault="00320396" w:rsidP="00320396">
      <w:pPr>
        <w:pStyle w:val="ListParagraph"/>
        <w:numPr>
          <w:ilvl w:val="0"/>
          <w:numId w:val="20"/>
        </w:numPr>
        <w:rPr>
          <w:sz w:val="24"/>
          <w:szCs w:val="24"/>
        </w:rPr>
      </w:pPr>
      <w:r>
        <w:rPr>
          <w:sz w:val="24"/>
          <w:szCs w:val="24"/>
        </w:rPr>
        <w:t>It is recommended that the school district and independent evaluator set up the plan for payment prior to the actual I</w:t>
      </w:r>
      <w:r w:rsidR="006019D9">
        <w:rPr>
          <w:sz w:val="24"/>
          <w:szCs w:val="24"/>
        </w:rPr>
        <w:t xml:space="preserve">EE taking place. </w:t>
      </w:r>
    </w:p>
    <w:p w14:paraId="1143AAAD" w14:textId="29FD9C6E" w:rsidR="006019D9" w:rsidRDefault="006019D9" w:rsidP="006019D9">
      <w:pPr>
        <w:rPr>
          <w:b/>
          <w:bCs/>
          <w:sz w:val="24"/>
          <w:szCs w:val="24"/>
        </w:rPr>
      </w:pPr>
      <w:r>
        <w:rPr>
          <w:b/>
          <w:bCs/>
          <w:sz w:val="24"/>
          <w:szCs w:val="24"/>
        </w:rPr>
        <w:t>Parent-Initiated Evaluations</w:t>
      </w:r>
    </w:p>
    <w:p w14:paraId="64BA89CD" w14:textId="2769B842" w:rsidR="006019D9" w:rsidRPr="006019D9" w:rsidRDefault="006019D9" w:rsidP="006019D9">
      <w:pPr>
        <w:rPr>
          <w:b/>
          <w:bCs/>
          <w:sz w:val="24"/>
          <w:szCs w:val="24"/>
        </w:rPr>
      </w:pPr>
      <w:r w:rsidRPr="006019D9">
        <w:rPr>
          <w:sz w:val="24"/>
          <w:szCs w:val="24"/>
        </w:rPr>
        <w:t>If the parent obtains an independent educational evaluation at public expense or shares with the school district an evaluation obtained at private expense, the results of the evaluation:</w:t>
      </w:r>
    </w:p>
    <w:p w14:paraId="17597B7E" w14:textId="3CB4E7C8" w:rsidR="006019D9" w:rsidRPr="006019D9" w:rsidRDefault="006019D9" w:rsidP="006019D9">
      <w:pPr>
        <w:pStyle w:val="ListParagraph"/>
        <w:numPr>
          <w:ilvl w:val="1"/>
          <w:numId w:val="21"/>
        </w:numPr>
        <w:rPr>
          <w:b/>
          <w:bCs/>
          <w:sz w:val="24"/>
          <w:szCs w:val="24"/>
        </w:rPr>
      </w:pPr>
      <w:r>
        <w:rPr>
          <w:sz w:val="24"/>
          <w:szCs w:val="24"/>
        </w:rPr>
        <w:t>Must be considered by the school district of residence, if it meets district criteria, in any decision made with respect to the provision of FAPE to the child; and</w:t>
      </w:r>
    </w:p>
    <w:p w14:paraId="642F9CAC" w14:textId="7F3B5368" w:rsidR="006019D9" w:rsidRPr="006019D9" w:rsidRDefault="006019D9" w:rsidP="006019D9">
      <w:pPr>
        <w:pStyle w:val="ListParagraph"/>
        <w:numPr>
          <w:ilvl w:val="1"/>
          <w:numId w:val="21"/>
        </w:numPr>
        <w:rPr>
          <w:b/>
          <w:bCs/>
          <w:sz w:val="24"/>
          <w:szCs w:val="24"/>
        </w:rPr>
      </w:pPr>
      <w:r>
        <w:rPr>
          <w:sz w:val="24"/>
          <w:szCs w:val="24"/>
        </w:rPr>
        <w:t xml:space="preserve">May be presented by any party as evidence at a hearing on a due process complaint under Subpart E of Part B of IDEA regarding that child. </w:t>
      </w:r>
    </w:p>
    <w:p w14:paraId="516E42A4" w14:textId="3EAFDB35" w:rsidR="006019D9" w:rsidRDefault="006019D9" w:rsidP="006019D9">
      <w:pPr>
        <w:rPr>
          <w:b/>
          <w:bCs/>
          <w:sz w:val="24"/>
          <w:szCs w:val="24"/>
        </w:rPr>
      </w:pPr>
      <w:r>
        <w:rPr>
          <w:b/>
          <w:bCs/>
          <w:sz w:val="24"/>
          <w:szCs w:val="24"/>
        </w:rPr>
        <w:t>Requests for Evaluations by Hearing Officers</w:t>
      </w:r>
    </w:p>
    <w:p w14:paraId="0497881E" w14:textId="564E822B" w:rsidR="006019D9" w:rsidRPr="006019D9" w:rsidRDefault="006019D9" w:rsidP="006019D9">
      <w:pPr>
        <w:rPr>
          <w:sz w:val="24"/>
          <w:szCs w:val="24"/>
        </w:rPr>
      </w:pPr>
      <w:r w:rsidRPr="006019D9">
        <w:rPr>
          <w:sz w:val="24"/>
          <w:szCs w:val="24"/>
        </w:rPr>
        <w:t>If a hearing officer requests an IEE as part of a hearing on a due process complaint, the cost of the evaluation must be at public expense.</w:t>
      </w:r>
    </w:p>
    <w:p w14:paraId="067F222B" w14:textId="11AA1128" w:rsidR="006019D9" w:rsidRPr="006019D9" w:rsidRDefault="006019D9" w:rsidP="006019D9">
      <w:pPr>
        <w:rPr>
          <w:sz w:val="24"/>
          <w:szCs w:val="24"/>
        </w:rPr>
      </w:pPr>
      <w:r>
        <w:rPr>
          <w:sz w:val="24"/>
          <w:szCs w:val="24"/>
        </w:rPr>
        <w:br w:type="page"/>
      </w:r>
    </w:p>
    <w:p w14:paraId="0FC20389" w14:textId="7AD32590" w:rsidR="006019D9" w:rsidRDefault="006019D9" w:rsidP="006019D9">
      <w:pPr>
        <w:rPr>
          <w:b/>
          <w:bCs/>
          <w:sz w:val="24"/>
          <w:szCs w:val="24"/>
        </w:rPr>
      </w:pPr>
      <w:r>
        <w:rPr>
          <w:b/>
          <w:bCs/>
          <w:sz w:val="24"/>
          <w:szCs w:val="24"/>
        </w:rPr>
        <w:lastRenderedPageBreak/>
        <w:t>School District Criteria</w:t>
      </w:r>
    </w:p>
    <w:p w14:paraId="7DF9176C" w14:textId="11A5010F" w:rsidR="006019D9" w:rsidRDefault="006019D9" w:rsidP="006019D9">
      <w:pPr>
        <w:pStyle w:val="ListParagraph"/>
        <w:numPr>
          <w:ilvl w:val="0"/>
          <w:numId w:val="22"/>
        </w:numPr>
        <w:rPr>
          <w:sz w:val="24"/>
          <w:szCs w:val="24"/>
        </w:rPr>
      </w:pPr>
      <w:r w:rsidRPr="006019D9">
        <w:rPr>
          <w:sz w:val="24"/>
          <w:szCs w:val="24"/>
        </w:rPr>
        <w:t xml:space="preserve">If an IEE is at public expense, the criteria under which the evaluation is obtained, including </w:t>
      </w:r>
      <w:r>
        <w:rPr>
          <w:sz w:val="24"/>
          <w:szCs w:val="24"/>
        </w:rPr>
        <w:t>the location of the evaluation and the qualifications of the examiner, must be the same as the criteria that the school district of residence uses when it initiates an evaluation to the extent those criteria are consistent with the parent’s right to an IEE.</w:t>
      </w:r>
    </w:p>
    <w:p w14:paraId="14EE9097" w14:textId="15B10D65" w:rsidR="006019D9" w:rsidRDefault="006019D9" w:rsidP="006019D9">
      <w:pPr>
        <w:pStyle w:val="ListParagraph"/>
        <w:numPr>
          <w:ilvl w:val="0"/>
          <w:numId w:val="22"/>
        </w:numPr>
        <w:rPr>
          <w:sz w:val="24"/>
          <w:szCs w:val="24"/>
        </w:rPr>
      </w:pPr>
      <w:r>
        <w:rPr>
          <w:sz w:val="24"/>
          <w:szCs w:val="24"/>
        </w:rPr>
        <w:t xml:space="preserve">Except for the criteria described in paragraph (G)(5)(a) of this rule, a school district of residence may not impose conditions or 3301-51-05 Procedural safeguards or timelines related to obtaining an IEE at public expense. </w:t>
      </w:r>
    </w:p>
    <w:p w14:paraId="0AFFCEB9" w14:textId="2663FB37" w:rsidR="006019D9" w:rsidRDefault="006019D9" w:rsidP="006019D9">
      <w:pPr>
        <w:rPr>
          <w:b/>
          <w:bCs/>
          <w:sz w:val="24"/>
          <w:szCs w:val="24"/>
        </w:rPr>
      </w:pPr>
      <w:r>
        <w:rPr>
          <w:b/>
          <w:bCs/>
          <w:sz w:val="24"/>
          <w:szCs w:val="24"/>
        </w:rPr>
        <w:t>PRIVATE EVALUATION TIPS</w:t>
      </w:r>
    </w:p>
    <w:p w14:paraId="4AB03340" w14:textId="1560E92D" w:rsidR="006019D9" w:rsidRDefault="006019D9" w:rsidP="006019D9">
      <w:pPr>
        <w:pStyle w:val="ListParagraph"/>
        <w:numPr>
          <w:ilvl w:val="0"/>
          <w:numId w:val="23"/>
        </w:numPr>
        <w:rPr>
          <w:sz w:val="24"/>
          <w:szCs w:val="24"/>
        </w:rPr>
      </w:pPr>
      <w:r>
        <w:rPr>
          <w:sz w:val="24"/>
          <w:szCs w:val="24"/>
        </w:rPr>
        <w:t xml:space="preserve">Parents may obtain an evaluation by an independent evaluator at their own expense to support a child’s educational needs and programming. </w:t>
      </w:r>
    </w:p>
    <w:p w14:paraId="55ED60AB" w14:textId="77777777" w:rsidR="006019D9" w:rsidRDefault="006019D9" w:rsidP="006019D9">
      <w:pPr>
        <w:pStyle w:val="ListParagraph"/>
        <w:rPr>
          <w:sz w:val="24"/>
          <w:szCs w:val="24"/>
        </w:rPr>
      </w:pPr>
    </w:p>
    <w:p w14:paraId="034EC99A" w14:textId="6E531E3A" w:rsidR="006019D9" w:rsidRDefault="006019D9" w:rsidP="006019D9">
      <w:pPr>
        <w:pStyle w:val="ListParagraph"/>
        <w:numPr>
          <w:ilvl w:val="0"/>
          <w:numId w:val="23"/>
        </w:numPr>
        <w:rPr>
          <w:sz w:val="24"/>
          <w:szCs w:val="24"/>
        </w:rPr>
      </w:pPr>
      <w:r>
        <w:rPr>
          <w:sz w:val="24"/>
          <w:szCs w:val="24"/>
        </w:rPr>
        <w:t>When a parent makes a private evaluator</w:t>
      </w:r>
      <w:r w:rsidR="00244C21">
        <w:rPr>
          <w:sz w:val="24"/>
          <w:szCs w:val="24"/>
        </w:rPr>
        <w:t>’</w:t>
      </w:r>
      <w:r>
        <w:rPr>
          <w:sz w:val="24"/>
          <w:szCs w:val="24"/>
        </w:rPr>
        <w:t xml:space="preserve">s findings available to the school district, the IEP team is </w:t>
      </w:r>
      <w:r>
        <w:rPr>
          <w:i/>
          <w:iCs/>
          <w:sz w:val="24"/>
          <w:szCs w:val="24"/>
        </w:rPr>
        <w:t>REQUIRED</w:t>
      </w:r>
      <w:r>
        <w:rPr>
          <w:sz w:val="24"/>
          <w:szCs w:val="24"/>
        </w:rPr>
        <w:t xml:space="preserve"> to meet to consider the findings of the private evaluation. </w:t>
      </w:r>
    </w:p>
    <w:p w14:paraId="20538E6A" w14:textId="77777777" w:rsidR="006019D9" w:rsidRPr="006019D9" w:rsidRDefault="006019D9" w:rsidP="006019D9">
      <w:pPr>
        <w:pStyle w:val="ListParagraph"/>
        <w:rPr>
          <w:sz w:val="24"/>
          <w:szCs w:val="24"/>
        </w:rPr>
      </w:pPr>
    </w:p>
    <w:p w14:paraId="3B5AAAB4" w14:textId="54F22AE0" w:rsidR="006019D9" w:rsidRPr="006019D9" w:rsidRDefault="006019D9" w:rsidP="006019D9">
      <w:pPr>
        <w:pStyle w:val="ListParagraph"/>
        <w:numPr>
          <w:ilvl w:val="0"/>
          <w:numId w:val="23"/>
        </w:numPr>
        <w:rPr>
          <w:sz w:val="24"/>
          <w:szCs w:val="24"/>
        </w:rPr>
      </w:pPr>
      <w:r>
        <w:rPr>
          <w:sz w:val="24"/>
          <w:szCs w:val="24"/>
        </w:rPr>
        <w:t xml:space="preserve">The school district is not required to accept the outside evaluator’s findings by implementing their recommendations in the child’s IEP.  Private evaluations paid for by the parent can be introduced as evidence in a due process hearing to determine what is a free appropriate public education (FAPE) for a child. </w:t>
      </w:r>
    </w:p>
    <w:p w14:paraId="7A68120B" w14:textId="149AA5DD" w:rsidR="00FE272C" w:rsidRDefault="006019D9" w:rsidP="006019D9">
      <w:pPr>
        <w:rPr>
          <w:sz w:val="24"/>
          <w:szCs w:val="24"/>
        </w:rPr>
      </w:pPr>
      <w:r>
        <w:rPr>
          <w:sz w:val="24"/>
          <w:szCs w:val="24"/>
        </w:rPr>
        <w:t xml:space="preserve"> </w:t>
      </w:r>
    </w:p>
    <w:p w14:paraId="0BD9D353" w14:textId="77777777" w:rsidR="00FE272C" w:rsidRDefault="00FE272C">
      <w:pPr>
        <w:rPr>
          <w:sz w:val="24"/>
          <w:szCs w:val="24"/>
        </w:rPr>
      </w:pPr>
      <w:r>
        <w:rPr>
          <w:sz w:val="24"/>
          <w:szCs w:val="24"/>
        </w:rPr>
        <w:br w:type="page"/>
      </w:r>
    </w:p>
    <w:p w14:paraId="014A25D9" w14:textId="054763C8" w:rsidR="006019D9" w:rsidRDefault="00FE272C" w:rsidP="00FE272C">
      <w:pPr>
        <w:jc w:val="center"/>
        <w:rPr>
          <w:sz w:val="56"/>
          <w:szCs w:val="56"/>
        </w:rPr>
      </w:pPr>
      <w:r>
        <w:rPr>
          <w:sz w:val="56"/>
          <w:szCs w:val="56"/>
        </w:rPr>
        <w:lastRenderedPageBreak/>
        <w:t>Individualized Education Program (IEP)</w:t>
      </w:r>
    </w:p>
    <w:p w14:paraId="032A58F4" w14:textId="76EC5CDB" w:rsidR="00FE272C" w:rsidRDefault="00FE272C" w:rsidP="00FE272C">
      <w:pPr>
        <w:jc w:val="center"/>
        <w:rPr>
          <w:i/>
          <w:iCs/>
          <w:sz w:val="32"/>
          <w:szCs w:val="32"/>
        </w:rPr>
      </w:pPr>
      <w:r w:rsidRPr="00FE272C">
        <w:rPr>
          <w:i/>
          <w:iCs/>
          <w:sz w:val="32"/>
          <w:szCs w:val="32"/>
        </w:rPr>
        <w:t xml:space="preserve">What </w:t>
      </w:r>
      <w:r>
        <w:rPr>
          <w:i/>
          <w:iCs/>
          <w:sz w:val="32"/>
          <w:szCs w:val="32"/>
        </w:rPr>
        <w:t>P</w:t>
      </w:r>
      <w:r w:rsidRPr="00FE272C">
        <w:rPr>
          <w:i/>
          <w:iCs/>
          <w:sz w:val="32"/>
          <w:szCs w:val="32"/>
        </w:rPr>
        <w:t>arents</w:t>
      </w:r>
      <w:r>
        <w:rPr>
          <w:i/>
          <w:iCs/>
          <w:sz w:val="32"/>
          <w:szCs w:val="32"/>
        </w:rPr>
        <w:t>/Guardians</w:t>
      </w:r>
      <w:r w:rsidRPr="00FE272C">
        <w:rPr>
          <w:i/>
          <w:iCs/>
          <w:sz w:val="32"/>
          <w:szCs w:val="32"/>
        </w:rPr>
        <w:t xml:space="preserve"> Need to Know</w:t>
      </w:r>
    </w:p>
    <w:p w14:paraId="55B9026C" w14:textId="2027D7A9" w:rsidR="00FE272C" w:rsidRPr="00550C96" w:rsidRDefault="00FE272C" w:rsidP="00FE272C">
      <w:r w:rsidRPr="00550C96">
        <w:t>An Individualized Education Program (IEP) is a yearly written plan for a child with a disability that follows state and federal guidelines.  Simply stated, it is a plan for success that talks specifically about what the school will do to help your child. The IEP is based on your child’s individual needs.  The first IEP begins with an evaluation that determines whether or not your child is eligible for SPED services.  The evaluation information gathered will be recorded in an ETR, that will be used to develop the IEP.</w:t>
      </w:r>
    </w:p>
    <w:tbl>
      <w:tblPr>
        <w:tblStyle w:val="TableGrid"/>
        <w:tblW w:w="0" w:type="auto"/>
        <w:tblLook w:val="04A0" w:firstRow="1" w:lastRow="0" w:firstColumn="1" w:lastColumn="0" w:noHBand="0" w:noVBand="1"/>
      </w:tblPr>
      <w:tblGrid>
        <w:gridCol w:w="10790"/>
      </w:tblGrid>
      <w:tr w:rsidR="00FE272C" w:rsidRPr="00550C96" w14:paraId="753394FF" w14:textId="77777777" w:rsidTr="00FE272C">
        <w:tc>
          <w:tcPr>
            <w:tcW w:w="10790" w:type="dxa"/>
          </w:tcPr>
          <w:p w14:paraId="37E7A6AB" w14:textId="77777777" w:rsidR="00FE272C" w:rsidRPr="00550C96" w:rsidRDefault="00FE272C" w:rsidP="00FE272C">
            <w:pPr>
              <w:rPr>
                <w:b/>
                <w:bCs/>
              </w:rPr>
            </w:pPr>
            <w:r w:rsidRPr="00550C96">
              <w:rPr>
                <w:b/>
                <w:bCs/>
              </w:rPr>
              <w:t>Section 1: Future Planning</w:t>
            </w:r>
          </w:p>
          <w:p w14:paraId="4700651B" w14:textId="7A021ECE" w:rsidR="00FE272C" w:rsidRPr="00550C96" w:rsidRDefault="00FE272C" w:rsidP="00FE272C">
            <w:r w:rsidRPr="00550C96">
              <w:t xml:space="preserve">This is the parent’s time to talk about what they hope for their child’s future.  At younger ages this may be </w:t>
            </w:r>
            <w:r w:rsidR="00FB7722" w:rsidRPr="00550C96">
              <w:t>dealing with what you would like to see your child accomplish over the next few years.  As children grow older, it may be developed into what you see your child doing after leaving high school, employment, job training, college, independent living.  The future plan should drive the IEP.  This is your “vision for the future” of your child.</w:t>
            </w:r>
          </w:p>
        </w:tc>
      </w:tr>
      <w:tr w:rsidR="00FE272C" w:rsidRPr="00550C96" w14:paraId="1B5B499E" w14:textId="77777777" w:rsidTr="00FE272C">
        <w:tc>
          <w:tcPr>
            <w:tcW w:w="10790" w:type="dxa"/>
          </w:tcPr>
          <w:p w14:paraId="7C882567" w14:textId="77777777" w:rsidR="00FE272C" w:rsidRPr="00550C96" w:rsidRDefault="00FB7722" w:rsidP="00FB7722">
            <w:pPr>
              <w:rPr>
                <w:b/>
                <w:bCs/>
              </w:rPr>
            </w:pPr>
            <w:r w:rsidRPr="00550C96">
              <w:rPr>
                <w:b/>
                <w:bCs/>
              </w:rPr>
              <w:t>Section 2: Special Instructional Factors</w:t>
            </w:r>
          </w:p>
          <w:p w14:paraId="56E7F2D2" w14:textId="1FF70A2C" w:rsidR="00FB7722" w:rsidRPr="00550C96" w:rsidRDefault="00FB7722" w:rsidP="00FB7722">
            <w:r w:rsidRPr="00550C96">
              <w:t xml:space="preserve">Items checked here will be addressed in the IEP.  The team will review each of these items with parents/guardians. </w:t>
            </w:r>
          </w:p>
        </w:tc>
      </w:tr>
      <w:tr w:rsidR="00FE272C" w:rsidRPr="00550C96" w14:paraId="36FC941B" w14:textId="77777777" w:rsidTr="00FE272C">
        <w:tc>
          <w:tcPr>
            <w:tcW w:w="10790" w:type="dxa"/>
          </w:tcPr>
          <w:p w14:paraId="42C35533" w14:textId="77777777" w:rsidR="00FB7722" w:rsidRPr="00550C96" w:rsidRDefault="00FB7722" w:rsidP="00FE272C">
            <w:pPr>
              <w:rPr>
                <w:b/>
                <w:bCs/>
              </w:rPr>
            </w:pPr>
            <w:r w:rsidRPr="00550C96">
              <w:rPr>
                <w:b/>
                <w:bCs/>
              </w:rPr>
              <w:t>Section 3: Profile</w:t>
            </w:r>
          </w:p>
          <w:p w14:paraId="0BB3773A" w14:textId="77777777" w:rsidR="00FB7722" w:rsidRPr="00550C96" w:rsidRDefault="00FB7722" w:rsidP="00FE272C">
            <w:pPr>
              <w:rPr>
                <w:i/>
                <w:iCs/>
              </w:rPr>
            </w:pPr>
            <w:r w:rsidRPr="00550C96">
              <w:rPr>
                <w:i/>
                <w:iCs/>
              </w:rPr>
              <w:t>This section will include:</w:t>
            </w:r>
          </w:p>
          <w:p w14:paraId="4B1DE9CB" w14:textId="77777777" w:rsidR="00FB7722" w:rsidRPr="00550C96" w:rsidRDefault="00FB7722" w:rsidP="00FB7722">
            <w:pPr>
              <w:pStyle w:val="ListParagraph"/>
              <w:numPr>
                <w:ilvl w:val="0"/>
                <w:numId w:val="24"/>
              </w:numPr>
            </w:pPr>
            <w:r w:rsidRPr="00550C96">
              <w:t>Information from the ETR</w:t>
            </w:r>
          </w:p>
          <w:p w14:paraId="7298400F" w14:textId="77777777" w:rsidR="00FB7722" w:rsidRPr="00550C96" w:rsidRDefault="00FB7722" w:rsidP="00FB7722">
            <w:pPr>
              <w:pStyle w:val="ListParagraph"/>
              <w:numPr>
                <w:ilvl w:val="0"/>
                <w:numId w:val="24"/>
              </w:numPr>
            </w:pPr>
            <w:r w:rsidRPr="00550C96">
              <w:t>Strengths of the Child</w:t>
            </w:r>
          </w:p>
          <w:p w14:paraId="171F76B0" w14:textId="77777777" w:rsidR="00FB7722" w:rsidRPr="00550C96" w:rsidRDefault="00FB7722" w:rsidP="00FB7722">
            <w:pPr>
              <w:pStyle w:val="ListParagraph"/>
              <w:numPr>
                <w:ilvl w:val="0"/>
                <w:numId w:val="24"/>
              </w:numPr>
            </w:pPr>
            <w:r w:rsidRPr="00550C96">
              <w:t>How the disability affects progress in the general curriculum compare to their typical peers</w:t>
            </w:r>
          </w:p>
          <w:p w14:paraId="2D1456ED" w14:textId="77777777" w:rsidR="00FB7722" w:rsidRPr="00550C96" w:rsidRDefault="00FB7722" w:rsidP="00FB7722">
            <w:pPr>
              <w:pStyle w:val="ListParagraph"/>
              <w:numPr>
                <w:ilvl w:val="0"/>
                <w:numId w:val="24"/>
              </w:numPr>
            </w:pPr>
            <w:r w:rsidRPr="00550C96">
              <w:t>Parent concerns</w:t>
            </w:r>
          </w:p>
          <w:p w14:paraId="65A11774" w14:textId="77777777" w:rsidR="00FB7722" w:rsidRPr="00550C96" w:rsidRDefault="00FB7722" w:rsidP="00FB7722">
            <w:pPr>
              <w:pStyle w:val="ListParagraph"/>
              <w:numPr>
                <w:ilvl w:val="0"/>
                <w:numId w:val="24"/>
              </w:numPr>
            </w:pPr>
            <w:r w:rsidRPr="00550C96">
              <w:t>Academic, developmental, and functional needs of the child relevant to the IEP</w:t>
            </w:r>
          </w:p>
          <w:p w14:paraId="1823F862" w14:textId="6954B7BF" w:rsidR="00FB7722" w:rsidRPr="00550C96" w:rsidRDefault="00FB7722" w:rsidP="00FB7722">
            <w:pPr>
              <w:pStyle w:val="ListParagraph"/>
              <w:numPr>
                <w:ilvl w:val="0"/>
                <w:numId w:val="24"/>
              </w:numPr>
            </w:pPr>
            <w:r w:rsidRPr="00550C96">
              <w:t xml:space="preserve">Needs identified in the ETR, but not included in the IEP.  It is important to prioritize needs to be able to accomplish goals set for your child. </w:t>
            </w:r>
          </w:p>
        </w:tc>
      </w:tr>
      <w:tr w:rsidR="00FE272C" w:rsidRPr="00550C96" w14:paraId="00B91B10" w14:textId="77777777" w:rsidTr="00FE272C">
        <w:tc>
          <w:tcPr>
            <w:tcW w:w="10790" w:type="dxa"/>
          </w:tcPr>
          <w:p w14:paraId="6BD4830C" w14:textId="77777777" w:rsidR="00FB7722" w:rsidRPr="00550C96" w:rsidRDefault="00FB7722" w:rsidP="00FE272C">
            <w:pPr>
              <w:rPr>
                <w:b/>
                <w:bCs/>
              </w:rPr>
            </w:pPr>
            <w:r w:rsidRPr="00550C96">
              <w:rPr>
                <w:b/>
                <w:bCs/>
              </w:rPr>
              <w:t>Section 4: Extended School Year (ESY)</w:t>
            </w:r>
          </w:p>
          <w:p w14:paraId="12CA94BF" w14:textId="7E5F7D9C" w:rsidR="00FB7722" w:rsidRPr="00550C96" w:rsidRDefault="00FB7722" w:rsidP="00FE272C">
            <w:r w:rsidRPr="00550C96">
              <w:t xml:space="preserve">These are services, based on academic, developmental, and functional needs, that occur beyond the typical school year.  If there is not data at the time of the IEP meeting, it is important to determine a date to reconvene and identify the data that needs to be collected in order for the team to establish if ESY is necessary to prevent the regression of skills that cannot be recouped in a reasonable period. </w:t>
            </w:r>
          </w:p>
        </w:tc>
      </w:tr>
      <w:tr w:rsidR="00FE272C" w:rsidRPr="00550C96" w14:paraId="0C52D346" w14:textId="77777777" w:rsidTr="00FE272C">
        <w:tc>
          <w:tcPr>
            <w:tcW w:w="10790" w:type="dxa"/>
          </w:tcPr>
          <w:p w14:paraId="5B182C19" w14:textId="77777777" w:rsidR="00FE272C" w:rsidRPr="00550C96" w:rsidRDefault="00FB7722" w:rsidP="00FE272C">
            <w:pPr>
              <w:rPr>
                <w:b/>
                <w:bCs/>
              </w:rPr>
            </w:pPr>
            <w:r w:rsidRPr="00550C96">
              <w:rPr>
                <w:b/>
                <w:bCs/>
              </w:rPr>
              <w:t>Section 5: Postsecondary Transition Services (by the age of 14)</w:t>
            </w:r>
          </w:p>
          <w:p w14:paraId="584FE6B7" w14:textId="38C83C71" w:rsidR="00550C96" w:rsidRPr="00550C96" w:rsidRDefault="00550C96" w:rsidP="00FE272C">
            <w:r w:rsidRPr="00550C96">
              <w:t>Education and Training, Employment, Independent Living Goals, and activities: What are the goals for the student after high school? What course of study and activities will help them reach their goals?  These questions should be answered within this section on all three areas: education and training, employment, and independent living.  These goals and activities are based on preferences, interests, needs, and strengths (PINS)</w:t>
            </w:r>
          </w:p>
        </w:tc>
      </w:tr>
      <w:tr w:rsidR="00FE272C" w:rsidRPr="00550C96" w14:paraId="26A9CD01" w14:textId="77777777" w:rsidTr="00FE272C">
        <w:tc>
          <w:tcPr>
            <w:tcW w:w="10790" w:type="dxa"/>
          </w:tcPr>
          <w:p w14:paraId="0CC6B0EE" w14:textId="77777777" w:rsidR="00FB7722" w:rsidRPr="00550C96" w:rsidRDefault="00FB7722" w:rsidP="00FE272C">
            <w:pPr>
              <w:rPr>
                <w:b/>
                <w:bCs/>
              </w:rPr>
            </w:pPr>
            <w:r w:rsidRPr="00550C96">
              <w:rPr>
                <w:b/>
                <w:bCs/>
              </w:rPr>
              <w:t>Section 6: Measurable Annual Goals</w:t>
            </w:r>
          </w:p>
          <w:p w14:paraId="3980A0F0" w14:textId="77777777" w:rsidR="00550C96" w:rsidRPr="00550C96" w:rsidRDefault="00550C96" w:rsidP="00FE272C">
            <w:r w:rsidRPr="00550C96">
              <w:t>Within this section you will see present levels of performance, annual goals, and objectives specific to an area of need (reading, writing, math, organization, behavior, etc.</w:t>
            </w:r>
          </w:p>
          <w:p w14:paraId="442B1653" w14:textId="77777777" w:rsidR="00550C96" w:rsidRPr="00550C96" w:rsidRDefault="00550C96" w:rsidP="00550C96">
            <w:pPr>
              <w:pStyle w:val="ListParagraph"/>
              <w:numPr>
                <w:ilvl w:val="0"/>
                <w:numId w:val="25"/>
              </w:numPr>
            </w:pPr>
            <w:r w:rsidRPr="00550C96">
              <w:t xml:space="preserve">Present Levels of Performance (PLOP): These statements describe how your child is currently performing and how your child’s disability affects progress in the classroom as compared to typical peers. </w:t>
            </w:r>
          </w:p>
          <w:p w14:paraId="567BE433" w14:textId="77777777" w:rsidR="00550C96" w:rsidRPr="00550C96" w:rsidRDefault="00550C96" w:rsidP="00550C96">
            <w:pPr>
              <w:pStyle w:val="ListParagraph"/>
              <w:numPr>
                <w:ilvl w:val="0"/>
                <w:numId w:val="25"/>
              </w:numPr>
            </w:pPr>
            <w:r w:rsidRPr="00550C96">
              <w:t>Annual Goals:</w:t>
            </w:r>
          </w:p>
          <w:p w14:paraId="2323FEE4" w14:textId="77777777" w:rsidR="00550C96" w:rsidRPr="00550C96" w:rsidRDefault="00550C96" w:rsidP="00550C96">
            <w:pPr>
              <w:pStyle w:val="ListParagraph"/>
              <w:numPr>
                <w:ilvl w:val="1"/>
                <w:numId w:val="25"/>
              </w:numPr>
            </w:pPr>
            <w:r w:rsidRPr="00550C96">
              <w:t>Clearly Defined behavior: specific action the student will be expected to perform.</w:t>
            </w:r>
          </w:p>
          <w:p w14:paraId="7D204115" w14:textId="77777777" w:rsidR="00550C96" w:rsidRPr="00550C96" w:rsidRDefault="00550C96" w:rsidP="00550C96">
            <w:pPr>
              <w:pStyle w:val="ListParagraph"/>
              <w:numPr>
                <w:ilvl w:val="1"/>
                <w:numId w:val="25"/>
              </w:numPr>
            </w:pPr>
            <w:r w:rsidRPr="00550C96">
              <w:t>The condition under which behavior occurs: the situation, setting, or given material in which the skill/behavior will be performed</w:t>
            </w:r>
          </w:p>
          <w:p w14:paraId="14A606C3" w14:textId="77777777" w:rsidR="00550C96" w:rsidRPr="00550C96" w:rsidRDefault="00550C96" w:rsidP="00550C96">
            <w:pPr>
              <w:pStyle w:val="ListParagraph"/>
              <w:numPr>
                <w:ilvl w:val="1"/>
                <w:numId w:val="25"/>
              </w:numPr>
            </w:pPr>
            <w:r w:rsidRPr="00550C96">
              <w:t>Criteria to Evaluate/define mastery of the skill or behavior: this is the number of times the skill/behavior will be performed to show proficiency.</w:t>
            </w:r>
          </w:p>
          <w:p w14:paraId="399E3A99" w14:textId="77777777" w:rsidR="00550C96" w:rsidRPr="00550C96" w:rsidRDefault="00550C96" w:rsidP="00550C96">
            <w:pPr>
              <w:pStyle w:val="ListParagraph"/>
              <w:numPr>
                <w:ilvl w:val="1"/>
                <w:numId w:val="25"/>
              </w:numPr>
            </w:pPr>
            <w:r w:rsidRPr="00550C96">
              <w:t>Definition of mastery: including both level of degree (%) and the level of mastery (the number of times) skill/behavior will be performed.</w:t>
            </w:r>
          </w:p>
          <w:p w14:paraId="607FECBC" w14:textId="587B40DD" w:rsidR="00550C96" w:rsidRPr="00550C96" w:rsidRDefault="00550C96" w:rsidP="00550C96">
            <w:pPr>
              <w:pStyle w:val="ListParagraph"/>
              <w:numPr>
                <w:ilvl w:val="0"/>
                <w:numId w:val="25"/>
              </w:numPr>
            </w:pPr>
            <w:r w:rsidRPr="00550C96">
              <w:t>Objectives or Benchmarks: these are smaller steps your child will need to make to reach their goal.</w:t>
            </w:r>
          </w:p>
        </w:tc>
      </w:tr>
      <w:tr w:rsidR="00FE272C" w:rsidRPr="00550C96" w14:paraId="0270CB81" w14:textId="77777777" w:rsidTr="00FE272C">
        <w:tc>
          <w:tcPr>
            <w:tcW w:w="10790" w:type="dxa"/>
          </w:tcPr>
          <w:p w14:paraId="10043FE0" w14:textId="77777777" w:rsidR="00FE272C" w:rsidRDefault="00FB7722" w:rsidP="00FE272C">
            <w:pPr>
              <w:rPr>
                <w:b/>
                <w:bCs/>
              </w:rPr>
            </w:pPr>
            <w:r w:rsidRPr="00550C96">
              <w:rPr>
                <w:b/>
                <w:bCs/>
              </w:rPr>
              <w:lastRenderedPageBreak/>
              <w:t>Section 7: Description of Specially Designed Services</w:t>
            </w:r>
          </w:p>
          <w:p w14:paraId="31B37DFC" w14:textId="77777777" w:rsidR="00550C96" w:rsidRDefault="00550C96" w:rsidP="00FE272C">
            <w:pPr>
              <w:rPr>
                <w:i/>
                <w:iCs/>
              </w:rPr>
            </w:pPr>
            <w:r>
              <w:t xml:space="preserve">This is a list of services and supports your child will need to be successful and learn.  This will tell you what specific help your student is receiving at school.  It will include </w:t>
            </w:r>
            <w:r>
              <w:rPr>
                <w:i/>
                <w:iCs/>
              </w:rPr>
              <w:t>WHO</w:t>
            </w:r>
            <w:r>
              <w:t xml:space="preserve"> is doing </w:t>
            </w:r>
            <w:r>
              <w:rPr>
                <w:i/>
                <w:iCs/>
              </w:rPr>
              <w:t xml:space="preserve">WHAT </w:t>
            </w:r>
            <w:r>
              <w:t xml:space="preserve">and </w:t>
            </w:r>
            <w:r>
              <w:rPr>
                <w:i/>
                <w:iCs/>
              </w:rPr>
              <w:t>HOW</w:t>
            </w:r>
            <w:r>
              <w:t xml:space="preserve"> for </w:t>
            </w:r>
            <w:r>
              <w:rPr>
                <w:i/>
                <w:iCs/>
              </w:rPr>
              <w:t>HOW LONG.</w:t>
            </w:r>
          </w:p>
          <w:p w14:paraId="006EE117" w14:textId="77777777" w:rsidR="00550C96" w:rsidRDefault="00825F03" w:rsidP="00550C96">
            <w:pPr>
              <w:pStyle w:val="ListParagraph"/>
              <w:numPr>
                <w:ilvl w:val="0"/>
                <w:numId w:val="26"/>
              </w:numPr>
            </w:pPr>
            <w:r w:rsidRPr="00825F03">
              <w:t>Some examples of Related Services are Speech and Language (SLP)</w:t>
            </w:r>
            <w:r>
              <w:t>, Occupational Therapy (OT), and Physical Therapy (PT).</w:t>
            </w:r>
          </w:p>
          <w:p w14:paraId="3A626560" w14:textId="77777777" w:rsidR="00825F03" w:rsidRDefault="00825F03" w:rsidP="00550C96">
            <w:pPr>
              <w:pStyle w:val="ListParagraph"/>
              <w:numPr>
                <w:ilvl w:val="0"/>
                <w:numId w:val="26"/>
              </w:numPr>
            </w:pPr>
            <w:r>
              <w:t>The Assistive Technology (AT) section will describe AT devices and services needed to aid in communication.</w:t>
            </w:r>
          </w:p>
          <w:p w14:paraId="5B2A57A2" w14:textId="2F31F9FB" w:rsidR="00825F03" w:rsidRPr="00825F03" w:rsidRDefault="00825F03" w:rsidP="00550C96">
            <w:pPr>
              <w:pStyle w:val="ListParagraph"/>
              <w:numPr>
                <w:ilvl w:val="0"/>
                <w:numId w:val="26"/>
              </w:numPr>
            </w:pPr>
            <w:r>
              <w:t>This section also includes Accommodations (changes how the student is being taught) and Modifications (changes in what is being taught).</w:t>
            </w:r>
          </w:p>
        </w:tc>
      </w:tr>
      <w:tr w:rsidR="00FE272C" w:rsidRPr="00550C96" w14:paraId="5D01DEC7" w14:textId="77777777" w:rsidTr="00FE272C">
        <w:tc>
          <w:tcPr>
            <w:tcW w:w="10790" w:type="dxa"/>
          </w:tcPr>
          <w:p w14:paraId="3163F347" w14:textId="77777777" w:rsidR="00FE272C" w:rsidRDefault="00FB7722" w:rsidP="00FE272C">
            <w:pPr>
              <w:rPr>
                <w:b/>
                <w:bCs/>
              </w:rPr>
            </w:pPr>
            <w:r w:rsidRPr="00550C96">
              <w:rPr>
                <w:b/>
                <w:bCs/>
              </w:rPr>
              <w:t>Section 8: Transportation as a Related Service</w:t>
            </w:r>
          </w:p>
          <w:p w14:paraId="3C3BCBAF" w14:textId="718A0E87" w:rsidR="00825F03" w:rsidRPr="00825F03" w:rsidRDefault="00825F03" w:rsidP="00FE272C">
            <w:r>
              <w:t>This will determine if the child has needs related to their disability that require special transportation and if accommodations/modifications are needed while being transported.</w:t>
            </w:r>
          </w:p>
        </w:tc>
      </w:tr>
      <w:tr w:rsidR="00FE272C" w:rsidRPr="00550C96" w14:paraId="5A85BC5B" w14:textId="77777777" w:rsidTr="00FE272C">
        <w:tc>
          <w:tcPr>
            <w:tcW w:w="10790" w:type="dxa"/>
          </w:tcPr>
          <w:p w14:paraId="69328938" w14:textId="77777777" w:rsidR="00FE272C" w:rsidRDefault="00FB7722" w:rsidP="00FE272C">
            <w:pPr>
              <w:rPr>
                <w:b/>
                <w:bCs/>
              </w:rPr>
            </w:pPr>
            <w:r w:rsidRPr="00550C96">
              <w:rPr>
                <w:b/>
                <w:bCs/>
              </w:rPr>
              <w:t>Section 9: Nonacademic and Extracurricular Activities</w:t>
            </w:r>
          </w:p>
          <w:p w14:paraId="2BCC5FD8" w14:textId="47485827" w:rsidR="00825F03" w:rsidRPr="00825F03" w:rsidRDefault="00825F03" w:rsidP="00825F03">
            <w:r>
              <w:t>This section addresses the need for accommodations necessary for the child’s participation in services and activities.  This ensures the child does not experience discrimination due to their disability.</w:t>
            </w:r>
          </w:p>
        </w:tc>
      </w:tr>
      <w:tr w:rsidR="00FE272C" w:rsidRPr="00550C96" w14:paraId="76E8BB5E" w14:textId="77777777" w:rsidTr="00FE272C">
        <w:tc>
          <w:tcPr>
            <w:tcW w:w="10790" w:type="dxa"/>
          </w:tcPr>
          <w:p w14:paraId="7849F4C5" w14:textId="77777777" w:rsidR="00FE272C" w:rsidRDefault="00FB7722" w:rsidP="00FE272C">
            <w:pPr>
              <w:rPr>
                <w:b/>
                <w:bCs/>
              </w:rPr>
            </w:pPr>
            <w:r w:rsidRPr="00550C96">
              <w:rPr>
                <w:b/>
                <w:bCs/>
              </w:rPr>
              <w:t>Section 10: General Factors</w:t>
            </w:r>
          </w:p>
          <w:p w14:paraId="48401A42" w14:textId="77777777" w:rsidR="00825F03" w:rsidRDefault="00825F03" w:rsidP="00825F03">
            <w:r>
              <w:t>This is a checklist for the team to review all factors that have been considered when writing the IEP, this includes:</w:t>
            </w:r>
          </w:p>
          <w:p w14:paraId="5E3C3702" w14:textId="77777777" w:rsidR="00825F03" w:rsidRDefault="00825F03" w:rsidP="00825F03">
            <w:pPr>
              <w:pStyle w:val="ListParagraph"/>
              <w:numPr>
                <w:ilvl w:val="0"/>
                <w:numId w:val="27"/>
              </w:numPr>
            </w:pPr>
            <w:r>
              <w:t>The strengths of the child</w:t>
            </w:r>
          </w:p>
          <w:p w14:paraId="47172A2F" w14:textId="77777777" w:rsidR="00825F03" w:rsidRDefault="00825F03" w:rsidP="00825F03">
            <w:pPr>
              <w:pStyle w:val="ListParagraph"/>
              <w:numPr>
                <w:ilvl w:val="0"/>
                <w:numId w:val="27"/>
              </w:numPr>
            </w:pPr>
            <w:r>
              <w:t>The concerns of the parents/guardians for the education of the child</w:t>
            </w:r>
          </w:p>
          <w:p w14:paraId="5EBA1A79" w14:textId="77777777" w:rsidR="00825F03" w:rsidRDefault="00825F03" w:rsidP="00825F03">
            <w:pPr>
              <w:pStyle w:val="ListParagraph"/>
              <w:numPr>
                <w:ilvl w:val="0"/>
                <w:numId w:val="27"/>
              </w:numPr>
            </w:pPr>
            <w:r>
              <w:t>The results of the initial or most recent evaluation of the child</w:t>
            </w:r>
          </w:p>
          <w:p w14:paraId="24968626" w14:textId="77777777" w:rsidR="00825F03" w:rsidRDefault="00825F03" w:rsidP="00825F03">
            <w:pPr>
              <w:pStyle w:val="ListParagraph"/>
              <w:numPr>
                <w:ilvl w:val="0"/>
                <w:numId w:val="27"/>
              </w:numPr>
            </w:pPr>
            <w:r>
              <w:t>As appropriate, the results of performance on any state or district-wide assessments</w:t>
            </w:r>
          </w:p>
          <w:p w14:paraId="5797D58F" w14:textId="3DA532C0" w:rsidR="00825F03" w:rsidRPr="00550C96" w:rsidRDefault="00825F03" w:rsidP="00825F03">
            <w:pPr>
              <w:rPr>
                <w:b/>
                <w:bCs/>
              </w:rPr>
            </w:pPr>
            <w:r>
              <w:t>A YES or NO regarding the Third Grade Reading Guarantee</w:t>
            </w:r>
          </w:p>
        </w:tc>
      </w:tr>
      <w:tr w:rsidR="00FE272C" w:rsidRPr="00550C96" w14:paraId="2C0ACA83" w14:textId="77777777" w:rsidTr="00FE272C">
        <w:tc>
          <w:tcPr>
            <w:tcW w:w="10790" w:type="dxa"/>
          </w:tcPr>
          <w:p w14:paraId="3DBE7AC8" w14:textId="77777777" w:rsidR="00FE272C" w:rsidRDefault="00FB7722" w:rsidP="00FE272C">
            <w:pPr>
              <w:rPr>
                <w:b/>
                <w:bCs/>
              </w:rPr>
            </w:pPr>
            <w:r w:rsidRPr="00550C96">
              <w:rPr>
                <w:b/>
                <w:bCs/>
              </w:rPr>
              <w:t>Section 11: Least Restrictive Environment (LRE)</w:t>
            </w:r>
          </w:p>
          <w:p w14:paraId="5968FEFB" w14:textId="310E406A" w:rsidR="00825F03" w:rsidRPr="00825F03" w:rsidRDefault="00825F03" w:rsidP="00FE272C">
            <w:r>
              <w:t xml:space="preserve">This section determines if students receive special education services with nondisabled peers and if they attend the school they would typically attend if not disabled.  LRE means that to the maximum extent appropriate, students with disabilities are educated with typical peers. </w:t>
            </w:r>
          </w:p>
        </w:tc>
      </w:tr>
      <w:tr w:rsidR="00FE272C" w:rsidRPr="00550C96" w14:paraId="06CCD8E8" w14:textId="77777777" w:rsidTr="00FE272C">
        <w:tc>
          <w:tcPr>
            <w:tcW w:w="10790" w:type="dxa"/>
          </w:tcPr>
          <w:p w14:paraId="02754D6A" w14:textId="77777777" w:rsidR="00FE272C" w:rsidRDefault="00FB7722" w:rsidP="00FE272C">
            <w:pPr>
              <w:rPr>
                <w:b/>
                <w:bCs/>
              </w:rPr>
            </w:pPr>
            <w:r w:rsidRPr="00550C96">
              <w:rPr>
                <w:b/>
                <w:bCs/>
              </w:rPr>
              <w:t>Section 12: Statewide &amp; District Testing</w:t>
            </w:r>
          </w:p>
          <w:p w14:paraId="3507C993" w14:textId="1F9151A3" w:rsidR="00825F03" w:rsidRPr="00825F03" w:rsidRDefault="00825F03" w:rsidP="00FE272C">
            <w:r>
              <w:t xml:space="preserve">This section determines if the student will participate in the classroom, district, and state assessments with accommodations (i.e. extra time, small group).  In order to use accommodations on state and district tests, a student must need and use these accommodations regularly in the classroom.  Accommodations are not included on the AIMSweb Universal Screeners. </w:t>
            </w:r>
          </w:p>
        </w:tc>
      </w:tr>
      <w:tr w:rsidR="00FE272C" w:rsidRPr="00550C96" w14:paraId="43FD7904" w14:textId="77777777" w:rsidTr="00FE272C">
        <w:tc>
          <w:tcPr>
            <w:tcW w:w="10790" w:type="dxa"/>
          </w:tcPr>
          <w:p w14:paraId="7F29445A" w14:textId="77777777" w:rsidR="00FE272C" w:rsidRDefault="00FB7722" w:rsidP="00FE272C">
            <w:pPr>
              <w:rPr>
                <w:b/>
                <w:bCs/>
              </w:rPr>
            </w:pPr>
            <w:r w:rsidRPr="00550C96">
              <w:rPr>
                <w:b/>
                <w:bCs/>
              </w:rPr>
              <w:t>Section 13: Exemptions</w:t>
            </w:r>
          </w:p>
          <w:p w14:paraId="7BAA0136" w14:textId="26E358D1" w:rsidR="00825F03" w:rsidRPr="00825F03" w:rsidRDefault="00825F03" w:rsidP="00FE272C">
            <w:r>
              <w:t xml:space="preserve">This section guides the team in deciding if your child will be exempted from testing requirements.  The team will check the appropriate boxes and answer guiding questions to determine the appropriate course.  The Third Grade Reading Guarantee Guidelines are available on the Ohio Department of Education website. For graduation tests in section 13, the team is required to provide written justification of the IEP team’s decision to excuse a student from test requirements. </w:t>
            </w:r>
          </w:p>
        </w:tc>
      </w:tr>
      <w:tr w:rsidR="00FE272C" w:rsidRPr="00550C96" w14:paraId="392C5981" w14:textId="77777777" w:rsidTr="00FE272C">
        <w:tc>
          <w:tcPr>
            <w:tcW w:w="10790" w:type="dxa"/>
          </w:tcPr>
          <w:p w14:paraId="3DE768FF" w14:textId="77777777" w:rsidR="00FE272C" w:rsidRDefault="00FB7722" w:rsidP="00FE272C">
            <w:pPr>
              <w:rPr>
                <w:b/>
                <w:bCs/>
              </w:rPr>
            </w:pPr>
            <w:r w:rsidRPr="00550C96">
              <w:rPr>
                <w:b/>
                <w:bCs/>
              </w:rPr>
              <w:t>Section 14: Meeting Participants</w:t>
            </w:r>
          </w:p>
          <w:p w14:paraId="6E1866CB" w14:textId="6598D68C" w:rsidR="00BD44DF" w:rsidRPr="00BD44DF" w:rsidRDefault="00BD44DF" w:rsidP="00FE272C">
            <w:r>
              <w:t>This section includes the names and signatures of those that participated in the IEP meeting.  This only shows participation in the meeting, not agreement with the IEP.</w:t>
            </w:r>
          </w:p>
        </w:tc>
      </w:tr>
      <w:tr w:rsidR="00FE272C" w:rsidRPr="00550C96" w14:paraId="460258C0" w14:textId="77777777" w:rsidTr="00FE272C">
        <w:tc>
          <w:tcPr>
            <w:tcW w:w="10790" w:type="dxa"/>
          </w:tcPr>
          <w:p w14:paraId="444EA783" w14:textId="77777777" w:rsidR="00FE272C" w:rsidRDefault="00FB7722" w:rsidP="00FE272C">
            <w:pPr>
              <w:rPr>
                <w:b/>
                <w:bCs/>
              </w:rPr>
            </w:pPr>
            <w:r w:rsidRPr="00550C96">
              <w:rPr>
                <w:b/>
                <w:bCs/>
              </w:rPr>
              <w:t>Section 15: Signatures</w:t>
            </w:r>
          </w:p>
          <w:p w14:paraId="311EDB10" w14:textId="7899EE25" w:rsidR="00BD44DF" w:rsidRDefault="00BD44DF" w:rsidP="00FE272C">
            <w:r>
              <w:rPr>
                <w:i/>
                <w:iCs/>
              </w:rPr>
              <w:t xml:space="preserve">INITIAL IEP: </w:t>
            </w:r>
            <w:r>
              <w:t xml:space="preserve">Parents sign to give consent to initiate special education and related services of the IEP, sign to give consent to initiate special education and related services in the IEP except for _________, or sign saying they do not give consent for special education and related services at this time.  </w:t>
            </w:r>
          </w:p>
          <w:p w14:paraId="75728918" w14:textId="03062E12" w:rsidR="00BD44DF" w:rsidRPr="00BD44DF" w:rsidRDefault="00BD44DF" w:rsidP="00FE272C">
            <w:r>
              <w:rPr>
                <w:i/>
                <w:iCs/>
              </w:rPr>
              <w:t>ON AN ANNUAL REVIEW:</w:t>
            </w:r>
            <w:r>
              <w:t xml:space="preserve"> Parents sign to say that they agree with the implementation of the IEP or that they are in attendance, but not in agreement with the follow area ____________.</w:t>
            </w:r>
          </w:p>
        </w:tc>
      </w:tr>
    </w:tbl>
    <w:p w14:paraId="4102034E" w14:textId="4993C675" w:rsidR="00BD44DF" w:rsidRDefault="00BD44DF" w:rsidP="00FE272C">
      <w:pPr>
        <w:jc w:val="center"/>
        <w:rPr>
          <w:i/>
          <w:iCs/>
          <w:sz w:val="32"/>
          <w:szCs w:val="32"/>
        </w:rPr>
      </w:pPr>
    </w:p>
    <w:p w14:paraId="45315164" w14:textId="77777777" w:rsidR="00BD44DF" w:rsidRDefault="00BD44DF">
      <w:pPr>
        <w:rPr>
          <w:i/>
          <w:iCs/>
          <w:sz w:val="32"/>
          <w:szCs w:val="32"/>
        </w:rPr>
      </w:pPr>
      <w:r>
        <w:rPr>
          <w:i/>
          <w:iCs/>
          <w:sz w:val="32"/>
          <w:szCs w:val="32"/>
        </w:rPr>
        <w:br w:type="page"/>
      </w:r>
    </w:p>
    <w:p w14:paraId="17699C09" w14:textId="7C04A516" w:rsidR="00FE272C" w:rsidRDefault="00BD44DF" w:rsidP="00FE272C">
      <w:pPr>
        <w:jc w:val="center"/>
        <w:rPr>
          <w:sz w:val="56"/>
          <w:szCs w:val="56"/>
        </w:rPr>
      </w:pPr>
      <w:r>
        <w:rPr>
          <w:sz w:val="56"/>
          <w:szCs w:val="56"/>
        </w:rPr>
        <w:lastRenderedPageBreak/>
        <w:t>What Makes a Good Goal?</w:t>
      </w:r>
    </w:p>
    <w:p w14:paraId="4140559F" w14:textId="473B6C81" w:rsidR="00BD44DF" w:rsidRDefault="00BD44DF" w:rsidP="00BD44DF">
      <w:pPr>
        <w:rPr>
          <w:sz w:val="24"/>
          <w:szCs w:val="24"/>
        </w:rPr>
      </w:pPr>
      <w:r>
        <w:rPr>
          <w:sz w:val="24"/>
          <w:szCs w:val="24"/>
        </w:rPr>
        <w:t>Annual goals are stated in measurable terms that describe what can be taught to the child using specially designed instruction within a twelve-month period.  A measurable annual goal must contain the following:</w:t>
      </w:r>
    </w:p>
    <w:p w14:paraId="4B34BE79" w14:textId="484519B3" w:rsidR="00BD44DF" w:rsidRDefault="00BD44DF" w:rsidP="00BD44DF">
      <w:pPr>
        <w:rPr>
          <w:sz w:val="24"/>
          <w:szCs w:val="24"/>
        </w:rPr>
      </w:pPr>
      <w:r>
        <w:rPr>
          <w:b/>
          <w:bCs/>
          <w:sz w:val="24"/>
          <w:szCs w:val="24"/>
        </w:rPr>
        <w:t>Clearly Defined Behavior:</w:t>
      </w:r>
      <w:r>
        <w:rPr>
          <w:sz w:val="24"/>
          <w:szCs w:val="24"/>
        </w:rPr>
        <w:t xml:space="preserve"> This is the specific action the child will be expected to perform.</w:t>
      </w:r>
    </w:p>
    <w:p w14:paraId="462B43EE" w14:textId="6555149B" w:rsidR="00BD44DF" w:rsidRDefault="00BD44DF" w:rsidP="00BD44DF">
      <w:pPr>
        <w:rPr>
          <w:sz w:val="24"/>
          <w:szCs w:val="24"/>
        </w:rPr>
      </w:pPr>
      <w:r>
        <w:rPr>
          <w:b/>
          <w:bCs/>
          <w:sz w:val="24"/>
          <w:szCs w:val="24"/>
        </w:rPr>
        <w:t>The Condition:</w:t>
      </w:r>
      <w:r>
        <w:rPr>
          <w:sz w:val="24"/>
          <w:szCs w:val="24"/>
        </w:rPr>
        <w:t xml:space="preserve"> This is the situation, setting, or given material under which the behavior is to be performed.</w:t>
      </w:r>
    </w:p>
    <w:p w14:paraId="1F8B11DD" w14:textId="1172AFEA" w:rsidR="00BD44DF" w:rsidRDefault="00BD44DF" w:rsidP="00BD44DF">
      <w:pPr>
        <w:rPr>
          <w:sz w:val="24"/>
          <w:szCs w:val="24"/>
        </w:rPr>
      </w:pPr>
      <w:r>
        <w:rPr>
          <w:b/>
          <w:bCs/>
          <w:sz w:val="24"/>
          <w:szCs w:val="24"/>
        </w:rPr>
        <w:t xml:space="preserve">Performance Criteria Desired: </w:t>
      </w:r>
      <w:r>
        <w:rPr>
          <w:sz w:val="24"/>
          <w:szCs w:val="24"/>
        </w:rPr>
        <w:t xml:space="preserve">This is the level the child must demonstrate for mastery AND the number of times the child must demonstrate the skill or behavior.  </w:t>
      </w:r>
    </w:p>
    <w:p w14:paraId="054559E4" w14:textId="08FE054F" w:rsidR="00BD44DF" w:rsidRDefault="00BD44DF" w:rsidP="00BD44DF">
      <w:pPr>
        <w:rPr>
          <w:b/>
          <w:bCs/>
          <w:i/>
          <w:iCs/>
          <w:sz w:val="24"/>
          <w:szCs w:val="24"/>
        </w:rPr>
      </w:pPr>
      <w:r>
        <w:rPr>
          <w:b/>
          <w:bCs/>
          <w:i/>
          <w:iCs/>
          <w:sz w:val="24"/>
          <w:szCs w:val="24"/>
        </w:rPr>
        <w:t>THE GOAL MUST BE MEASUREABLE ON ITS OWN!</w:t>
      </w:r>
    </w:p>
    <w:p w14:paraId="6C0F99D8" w14:textId="77777777" w:rsidR="00BD44DF" w:rsidRDefault="00BD44DF" w:rsidP="00BD44DF">
      <w:pPr>
        <w:rPr>
          <w:b/>
          <w:bCs/>
          <w:sz w:val="24"/>
          <w:szCs w:val="24"/>
        </w:rPr>
      </w:pPr>
    </w:p>
    <w:p w14:paraId="3803B3AA" w14:textId="25EF4ED1" w:rsidR="00BD44DF" w:rsidRDefault="00BD44DF" w:rsidP="00BD44DF">
      <w:pPr>
        <w:rPr>
          <w:b/>
          <w:bCs/>
          <w:sz w:val="24"/>
          <w:szCs w:val="24"/>
        </w:rPr>
      </w:pPr>
      <w:r>
        <w:rPr>
          <w:b/>
          <w:bCs/>
          <w:sz w:val="24"/>
          <w:szCs w:val="24"/>
        </w:rPr>
        <w:t>Examples</w:t>
      </w:r>
    </w:p>
    <w:p w14:paraId="2DEA26B5" w14:textId="4B01B986" w:rsidR="00BD44DF" w:rsidRPr="00BD44DF" w:rsidRDefault="00BD44DF" w:rsidP="00BD44DF">
      <w:pPr>
        <w:pStyle w:val="ListParagraph"/>
        <w:numPr>
          <w:ilvl w:val="0"/>
          <w:numId w:val="28"/>
        </w:numPr>
        <w:rPr>
          <w:b/>
          <w:bCs/>
          <w:sz w:val="24"/>
          <w:szCs w:val="24"/>
        </w:rPr>
      </w:pPr>
      <w:r>
        <w:rPr>
          <w:sz w:val="24"/>
          <w:szCs w:val="24"/>
        </w:rPr>
        <w:t xml:space="preserve">Given a sixth grade reading passage, Jane will read 95 words per minute with 95% accuracy in 4 out of 5 consecutive trials by the end of the IEP period. </w:t>
      </w:r>
    </w:p>
    <w:p w14:paraId="6413C3D8" w14:textId="77777777" w:rsidR="00BD44DF" w:rsidRPr="00BD44DF" w:rsidRDefault="00BD44DF" w:rsidP="00BD44DF">
      <w:pPr>
        <w:pStyle w:val="ListParagraph"/>
        <w:rPr>
          <w:b/>
          <w:bCs/>
          <w:sz w:val="24"/>
          <w:szCs w:val="24"/>
        </w:rPr>
      </w:pPr>
    </w:p>
    <w:p w14:paraId="776C7027" w14:textId="3F138D58" w:rsidR="00BD44DF" w:rsidRPr="00BD44DF" w:rsidRDefault="00BD44DF" w:rsidP="00BD44DF">
      <w:pPr>
        <w:pStyle w:val="ListParagraph"/>
        <w:numPr>
          <w:ilvl w:val="0"/>
          <w:numId w:val="28"/>
        </w:numPr>
        <w:spacing w:after="0"/>
        <w:rPr>
          <w:b/>
          <w:bCs/>
          <w:sz w:val="24"/>
          <w:szCs w:val="24"/>
        </w:rPr>
      </w:pPr>
      <w:r>
        <w:rPr>
          <w:sz w:val="24"/>
          <w:szCs w:val="24"/>
        </w:rPr>
        <w:t>In a structured small group activity, Whitney will appropriately participate for 4 minutes with 80% accuracy in 4 out of 55 trials by the end of the IEP period.</w:t>
      </w:r>
    </w:p>
    <w:p w14:paraId="4BB163FD" w14:textId="77777777" w:rsidR="00BD44DF" w:rsidRPr="00BD44DF" w:rsidRDefault="00BD44DF" w:rsidP="00BD44DF">
      <w:pPr>
        <w:spacing w:after="0"/>
        <w:rPr>
          <w:b/>
          <w:bCs/>
          <w:sz w:val="24"/>
          <w:szCs w:val="24"/>
        </w:rPr>
      </w:pPr>
    </w:p>
    <w:p w14:paraId="02445F89" w14:textId="5F84B240" w:rsidR="00244C21" w:rsidRDefault="00BD44DF" w:rsidP="00BD44DF">
      <w:pPr>
        <w:pStyle w:val="ListParagraph"/>
        <w:numPr>
          <w:ilvl w:val="0"/>
          <w:numId w:val="28"/>
        </w:numPr>
        <w:rPr>
          <w:sz w:val="24"/>
          <w:szCs w:val="24"/>
        </w:rPr>
      </w:pPr>
      <w:r>
        <w:rPr>
          <w:sz w:val="24"/>
          <w:szCs w:val="24"/>
        </w:rPr>
        <w:t xml:space="preserve">During transitions within the classroom, Jack will regulate his emotions using a learned strategy 100% accuracy in 3 out of 3 trials. </w:t>
      </w:r>
    </w:p>
    <w:p w14:paraId="2F294C7D" w14:textId="6B79209F" w:rsidR="00244C21" w:rsidRPr="00244C21" w:rsidRDefault="00244C21" w:rsidP="00244C21">
      <w:pPr>
        <w:jc w:val="center"/>
        <w:rPr>
          <w:sz w:val="48"/>
          <w:szCs w:val="48"/>
        </w:rPr>
      </w:pPr>
      <w:r w:rsidRPr="00244C21">
        <w:rPr>
          <w:sz w:val="48"/>
          <w:szCs w:val="48"/>
        </w:rPr>
        <w:br w:type="page"/>
      </w:r>
      <w:r w:rsidRPr="00244C21">
        <w:rPr>
          <w:sz w:val="48"/>
          <w:szCs w:val="48"/>
        </w:rPr>
        <w:lastRenderedPageBreak/>
        <w:t>Definition of Individualized Education Program (IEP)</w:t>
      </w:r>
    </w:p>
    <w:p w14:paraId="0462DB53" w14:textId="086D4FD2" w:rsidR="00BD44DF" w:rsidRDefault="00244C21" w:rsidP="00244C21">
      <w:pPr>
        <w:rPr>
          <w:sz w:val="24"/>
          <w:szCs w:val="24"/>
        </w:rPr>
      </w:pPr>
      <w:r>
        <w:rPr>
          <w:sz w:val="24"/>
          <w:szCs w:val="24"/>
        </w:rPr>
        <w:t>As used in this rule, the term “individualized education program” or “IEP” means a written statement for each child with a disability that is developed, reviewed, and revised in a meeting in accordance with paragraphs (H) to (L) of this rule and that must include:</w:t>
      </w:r>
    </w:p>
    <w:p w14:paraId="4A75FA1C" w14:textId="70FC1216" w:rsidR="00244C21" w:rsidRDefault="00244C21" w:rsidP="00244C21">
      <w:pPr>
        <w:pStyle w:val="ListParagraph"/>
        <w:numPr>
          <w:ilvl w:val="2"/>
          <w:numId w:val="17"/>
        </w:numPr>
        <w:rPr>
          <w:sz w:val="24"/>
          <w:szCs w:val="24"/>
        </w:rPr>
      </w:pPr>
      <w:r>
        <w:rPr>
          <w:sz w:val="24"/>
          <w:szCs w:val="24"/>
        </w:rPr>
        <w:t>A statement that discusses the child’s future</w:t>
      </w:r>
    </w:p>
    <w:p w14:paraId="1448FE48" w14:textId="140987DC" w:rsidR="00244C21" w:rsidRPr="00503CAC" w:rsidRDefault="00503CAC" w:rsidP="00503CAC">
      <w:pPr>
        <w:rPr>
          <w:sz w:val="24"/>
          <w:szCs w:val="24"/>
        </w:rPr>
      </w:pPr>
      <w:r w:rsidRPr="00503CAC">
        <w:rPr>
          <w:sz w:val="24"/>
          <w:szCs w:val="24"/>
        </w:rPr>
        <w:t>(1</w:t>
      </w:r>
      <w:r>
        <w:rPr>
          <w:sz w:val="24"/>
          <w:szCs w:val="24"/>
        </w:rPr>
        <w:t xml:space="preserve">) </w:t>
      </w:r>
      <w:r w:rsidR="00244C21" w:rsidRPr="00503CAC">
        <w:rPr>
          <w:sz w:val="24"/>
          <w:szCs w:val="24"/>
        </w:rPr>
        <w:t>The IEP team shall ensure that the family and child’s preferences and interests are an essential part of the planning process.  The IEP team will document planning information on the IEP;</w:t>
      </w:r>
    </w:p>
    <w:p w14:paraId="65BB0410" w14:textId="7DC080E3" w:rsidR="00244C21" w:rsidRDefault="00244C21" w:rsidP="00244C21">
      <w:pPr>
        <w:pStyle w:val="ListParagraph"/>
        <w:numPr>
          <w:ilvl w:val="2"/>
          <w:numId w:val="17"/>
        </w:numPr>
        <w:rPr>
          <w:sz w:val="24"/>
          <w:szCs w:val="24"/>
        </w:rPr>
      </w:pPr>
      <w:r>
        <w:rPr>
          <w:sz w:val="24"/>
          <w:szCs w:val="24"/>
        </w:rPr>
        <w:t>A statement of the child’s present levels of academic achievement and functional performance, including:</w:t>
      </w:r>
    </w:p>
    <w:p w14:paraId="72DCD593" w14:textId="77777777" w:rsidR="006059E6" w:rsidRPr="00874C5B" w:rsidRDefault="006059E6" w:rsidP="006059E6">
      <w:pPr>
        <w:pStyle w:val="ListParagraph"/>
        <w:ind w:left="2880"/>
        <w:rPr>
          <w:sz w:val="24"/>
          <w:szCs w:val="24"/>
        </w:rPr>
      </w:pPr>
      <w:r w:rsidRPr="00874C5B">
        <w:rPr>
          <w:sz w:val="24"/>
          <w:szCs w:val="24"/>
        </w:rPr>
        <w:t>(i) How the child’s disability affects the child’s involvement and progress in the general education curriculum (i.e. the same curriculum as for nondisabled children); or 3301-51-07 Individualized Education Program</w:t>
      </w:r>
    </w:p>
    <w:p w14:paraId="1CFA6ADB" w14:textId="77777777" w:rsidR="006059E6" w:rsidRPr="00874C5B" w:rsidRDefault="006059E6" w:rsidP="006059E6">
      <w:pPr>
        <w:pStyle w:val="ListParagraph"/>
        <w:ind w:left="2880"/>
        <w:rPr>
          <w:sz w:val="24"/>
          <w:szCs w:val="24"/>
        </w:rPr>
      </w:pPr>
      <w:r w:rsidRPr="00874C5B">
        <w:rPr>
          <w:sz w:val="24"/>
          <w:szCs w:val="24"/>
        </w:rPr>
        <w:t>(ii) For preschool children, as appropriate, how the disability affects the child’s participation in appropriate activities;</w:t>
      </w:r>
    </w:p>
    <w:p w14:paraId="334F9F5E" w14:textId="3DE5DE4E" w:rsidR="006059E6" w:rsidRDefault="006059E6" w:rsidP="006059E6">
      <w:pPr>
        <w:pStyle w:val="ListParagraph"/>
        <w:numPr>
          <w:ilvl w:val="2"/>
          <w:numId w:val="17"/>
        </w:numPr>
        <w:spacing w:after="0"/>
        <w:rPr>
          <w:sz w:val="24"/>
          <w:szCs w:val="24"/>
        </w:rPr>
      </w:pPr>
      <w:r>
        <w:rPr>
          <w:sz w:val="24"/>
          <w:szCs w:val="24"/>
        </w:rPr>
        <w:t>A statement of measurable annual goals, including academic and functional goals and benchmarks or shot-term objectives designed to:</w:t>
      </w:r>
    </w:p>
    <w:p w14:paraId="084CB788" w14:textId="604920C7" w:rsidR="006059E6" w:rsidRPr="006059E6" w:rsidRDefault="006059E6" w:rsidP="006059E6">
      <w:pPr>
        <w:pStyle w:val="ListParagraph"/>
        <w:spacing w:after="0"/>
        <w:ind w:left="2900"/>
        <w:rPr>
          <w:sz w:val="24"/>
          <w:szCs w:val="24"/>
        </w:rPr>
      </w:pPr>
      <w:r w:rsidRPr="006059E6">
        <w:rPr>
          <w:sz w:val="24"/>
          <w:szCs w:val="24"/>
        </w:rPr>
        <w:t xml:space="preserve">(i) Meet the child’s needs that result from the child’s disability to enable the </w:t>
      </w:r>
      <w:r>
        <w:rPr>
          <w:sz w:val="24"/>
          <w:szCs w:val="24"/>
        </w:rPr>
        <w:t xml:space="preserve"> </w:t>
      </w:r>
      <w:r w:rsidRPr="006059E6">
        <w:rPr>
          <w:sz w:val="24"/>
          <w:szCs w:val="24"/>
        </w:rPr>
        <w:t>child to be involved in and make progress in the general education curriculum; and</w:t>
      </w:r>
    </w:p>
    <w:p w14:paraId="02299E0C" w14:textId="77777777" w:rsidR="006059E6" w:rsidRPr="00874C5B" w:rsidRDefault="006059E6" w:rsidP="006059E6">
      <w:pPr>
        <w:pStyle w:val="ListParagraph"/>
        <w:spacing w:after="0"/>
        <w:ind w:left="2880"/>
        <w:rPr>
          <w:sz w:val="24"/>
          <w:szCs w:val="24"/>
        </w:rPr>
      </w:pPr>
      <w:r w:rsidRPr="00874C5B">
        <w:rPr>
          <w:sz w:val="24"/>
          <w:szCs w:val="24"/>
        </w:rPr>
        <w:t>(ii) Meet each of the child’s other educational needs that result from the child’s disability;</w:t>
      </w:r>
    </w:p>
    <w:p w14:paraId="0737D74D" w14:textId="27F709C3" w:rsidR="006059E6" w:rsidRDefault="006059E6" w:rsidP="006059E6">
      <w:pPr>
        <w:pStyle w:val="ListParagraph"/>
        <w:numPr>
          <w:ilvl w:val="2"/>
          <w:numId w:val="17"/>
        </w:numPr>
        <w:spacing w:after="0"/>
        <w:rPr>
          <w:sz w:val="24"/>
          <w:szCs w:val="24"/>
        </w:rPr>
      </w:pPr>
      <w:r>
        <w:rPr>
          <w:sz w:val="24"/>
          <w:szCs w:val="24"/>
        </w:rPr>
        <w:t>A description of</w:t>
      </w:r>
      <w:r w:rsidR="00874C5B">
        <w:rPr>
          <w:sz w:val="24"/>
          <w:szCs w:val="24"/>
        </w:rPr>
        <w:t>:</w:t>
      </w:r>
    </w:p>
    <w:p w14:paraId="395E8104" w14:textId="509DE09C" w:rsidR="006059E6" w:rsidRPr="006059E6" w:rsidRDefault="006059E6" w:rsidP="006059E6">
      <w:pPr>
        <w:pStyle w:val="ListParagraph"/>
        <w:spacing w:after="0"/>
        <w:ind w:left="2880"/>
        <w:rPr>
          <w:sz w:val="24"/>
          <w:szCs w:val="24"/>
        </w:rPr>
      </w:pPr>
      <w:r w:rsidRPr="006059E6">
        <w:rPr>
          <w:sz w:val="24"/>
          <w:szCs w:val="24"/>
        </w:rPr>
        <w:t xml:space="preserve">(i) </w:t>
      </w:r>
      <w:r w:rsidR="00874C5B">
        <w:rPr>
          <w:sz w:val="24"/>
          <w:szCs w:val="24"/>
        </w:rPr>
        <w:t>How the child’s progress toward meeting the annual goals described in paragraph (H)(1)(c)</w:t>
      </w:r>
      <w:r w:rsidRPr="006059E6">
        <w:rPr>
          <w:sz w:val="24"/>
          <w:szCs w:val="24"/>
        </w:rPr>
        <w:t>; and</w:t>
      </w:r>
    </w:p>
    <w:p w14:paraId="05917C69" w14:textId="59E86E04" w:rsidR="006059E6" w:rsidRPr="00874C5B" w:rsidRDefault="006059E6" w:rsidP="006059E6">
      <w:pPr>
        <w:spacing w:after="0"/>
        <w:ind w:left="2880"/>
        <w:rPr>
          <w:sz w:val="24"/>
          <w:szCs w:val="24"/>
        </w:rPr>
      </w:pPr>
      <w:r w:rsidRPr="00874C5B">
        <w:rPr>
          <w:sz w:val="24"/>
          <w:szCs w:val="24"/>
        </w:rPr>
        <w:t xml:space="preserve">(ii) </w:t>
      </w:r>
      <w:r w:rsidR="00874C5B">
        <w:rPr>
          <w:sz w:val="24"/>
          <w:szCs w:val="24"/>
        </w:rPr>
        <w:t>When periodic reports on the progress the child is making toward meeting the annual goals (such as through the use if quarterly or other periodic reports, concurrent with the issuance of report cards) will be provided</w:t>
      </w:r>
      <w:r w:rsidRPr="00874C5B">
        <w:rPr>
          <w:sz w:val="24"/>
          <w:szCs w:val="24"/>
        </w:rPr>
        <w:t>;</w:t>
      </w:r>
    </w:p>
    <w:p w14:paraId="78E9B09C" w14:textId="10E1228C" w:rsidR="006059E6" w:rsidRDefault="006059E6" w:rsidP="006059E6">
      <w:pPr>
        <w:pStyle w:val="ListParagraph"/>
        <w:numPr>
          <w:ilvl w:val="2"/>
          <w:numId w:val="17"/>
        </w:numPr>
        <w:spacing w:after="0"/>
        <w:rPr>
          <w:sz w:val="24"/>
          <w:szCs w:val="24"/>
        </w:rPr>
      </w:pPr>
      <w:r>
        <w:rPr>
          <w:sz w:val="24"/>
          <w:szCs w:val="24"/>
        </w:rPr>
        <w:t>A statement</w:t>
      </w:r>
      <w:r w:rsidR="00874C5B">
        <w:rPr>
          <w:sz w:val="24"/>
          <w:szCs w:val="24"/>
        </w:rPr>
        <w:t xml:space="preserve"> of the special education and related services and supplementary aids and services, based on peer-reviewed research to the extent practicable, to provide to the child, or on behalf of the child, and statement of the program modifications or supports for school personnel that will be provided to enable the child:</w:t>
      </w:r>
    </w:p>
    <w:p w14:paraId="15856C24" w14:textId="0A44410F" w:rsidR="006059E6" w:rsidRPr="006059E6" w:rsidRDefault="006059E6" w:rsidP="006059E6">
      <w:pPr>
        <w:pStyle w:val="ListParagraph"/>
        <w:spacing w:after="0"/>
        <w:ind w:left="2880"/>
        <w:rPr>
          <w:sz w:val="24"/>
          <w:szCs w:val="24"/>
        </w:rPr>
      </w:pPr>
      <w:r w:rsidRPr="006059E6">
        <w:rPr>
          <w:sz w:val="24"/>
          <w:szCs w:val="24"/>
        </w:rPr>
        <w:t xml:space="preserve">(i) </w:t>
      </w:r>
      <w:r w:rsidR="00874C5B">
        <w:rPr>
          <w:sz w:val="24"/>
          <w:szCs w:val="24"/>
        </w:rPr>
        <w:t>To advance appropriately toward attaining the annual goals</w:t>
      </w:r>
      <w:r w:rsidRPr="006059E6">
        <w:rPr>
          <w:sz w:val="24"/>
          <w:szCs w:val="24"/>
        </w:rPr>
        <w:t>;</w:t>
      </w:r>
    </w:p>
    <w:p w14:paraId="154BBC59" w14:textId="0696DB8F" w:rsidR="006059E6" w:rsidRDefault="006059E6" w:rsidP="00874C5B">
      <w:pPr>
        <w:pStyle w:val="ListParagraph"/>
        <w:spacing w:after="0"/>
        <w:ind w:left="2880"/>
        <w:rPr>
          <w:sz w:val="24"/>
          <w:szCs w:val="24"/>
        </w:rPr>
      </w:pPr>
      <w:r w:rsidRPr="00874C5B">
        <w:rPr>
          <w:sz w:val="24"/>
          <w:szCs w:val="24"/>
        </w:rPr>
        <w:t xml:space="preserve">(ii) </w:t>
      </w:r>
      <w:r w:rsidR="00874C5B">
        <w:rPr>
          <w:sz w:val="24"/>
          <w:szCs w:val="24"/>
        </w:rPr>
        <w:t>To be involved in and make progress in the general education curriculum in accordance with paragraph (H)(1)(b) of this rule, and to participate in extracurricular and other nonacademic activities</w:t>
      </w:r>
      <w:r w:rsidRPr="00874C5B">
        <w:rPr>
          <w:sz w:val="24"/>
          <w:szCs w:val="24"/>
        </w:rPr>
        <w:t>;</w:t>
      </w:r>
      <w:r w:rsidR="00874C5B">
        <w:rPr>
          <w:sz w:val="24"/>
          <w:szCs w:val="24"/>
        </w:rPr>
        <w:t xml:space="preserve"> and </w:t>
      </w:r>
    </w:p>
    <w:p w14:paraId="4A1C79C0" w14:textId="5C716272" w:rsidR="00782B9C" w:rsidRDefault="00782B9C" w:rsidP="00874C5B">
      <w:pPr>
        <w:pStyle w:val="ListParagraph"/>
        <w:spacing w:after="0"/>
        <w:ind w:left="2880"/>
        <w:rPr>
          <w:sz w:val="24"/>
          <w:szCs w:val="24"/>
        </w:rPr>
      </w:pPr>
      <w:r>
        <w:rPr>
          <w:sz w:val="24"/>
          <w:szCs w:val="24"/>
        </w:rPr>
        <w:t>(iii) To be educated and participate with other children with disabilities and nondisabled children in the activities described in this rule;</w:t>
      </w:r>
    </w:p>
    <w:p w14:paraId="587E3270" w14:textId="6ECF98BD" w:rsidR="006059E6" w:rsidRDefault="006059E6" w:rsidP="006059E6">
      <w:pPr>
        <w:pStyle w:val="ListParagraph"/>
        <w:numPr>
          <w:ilvl w:val="2"/>
          <w:numId w:val="17"/>
        </w:numPr>
        <w:spacing w:after="0"/>
        <w:rPr>
          <w:sz w:val="24"/>
          <w:szCs w:val="24"/>
        </w:rPr>
      </w:pPr>
      <w:r>
        <w:rPr>
          <w:sz w:val="24"/>
          <w:szCs w:val="24"/>
        </w:rPr>
        <w:t>An explanation</w:t>
      </w:r>
      <w:r w:rsidR="00782B9C">
        <w:rPr>
          <w:sz w:val="24"/>
          <w:szCs w:val="24"/>
        </w:rPr>
        <w:t xml:space="preserve"> of the extent, if any, to which the child will not participate with nondisabled children in the regular class and in the activities described in paragraph (H)(1)(e) of this rule;</w:t>
      </w:r>
    </w:p>
    <w:p w14:paraId="5489E357" w14:textId="69FCAE45" w:rsidR="006059E6" w:rsidRPr="00874C5B" w:rsidRDefault="006059E6" w:rsidP="006059E6">
      <w:pPr>
        <w:pStyle w:val="ListParagraph"/>
        <w:numPr>
          <w:ilvl w:val="2"/>
          <w:numId w:val="17"/>
        </w:numPr>
        <w:spacing w:after="0"/>
        <w:rPr>
          <w:sz w:val="24"/>
          <w:szCs w:val="24"/>
        </w:rPr>
      </w:pPr>
      <w:r w:rsidRPr="00874C5B">
        <w:rPr>
          <w:sz w:val="24"/>
          <w:szCs w:val="24"/>
        </w:rPr>
        <w:lastRenderedPageBreak/>
        <w:t xml:space="preserve">A </w:t>
      </w:r>
      <w:r w:rsidR="00503CAC" w:rsidRPr="00874C5B">
        <w:rPr>
          <w:sz w:val="24"/>
          <w:szCs w:val="24"/>
        </w:rPr>
        <w:t xml:space="preserve">statement </w:t>
      </w:r>
      <w:r w:rsidR="00503CAC">
        <w:rPr>
          <w:sz w:val="24"/>
          <w:szCs w:val="24"/>
        </w:rPr>
        <w:t>of</w:t>
      </w:r>
      <w:r w:rsidR="00782B9C">
        <w:rPr>
          <w:sz w:val="24"/>
          <w:szCs w:val="24"/>
        </w:rPr>
        <w:t xml:space="preserve"> any individual appropriate accommodations that are necessary to measure the academic achievement and functional performance of the child on state and district-wide assessments consistent with Section 612(a)(16) of the IDEA; 3301-51-07 Individualized Education Program</w:t>
      </w:r>
    </w:p>
    <w:p w14:paraId="6D824F7A" w14:textId="36AB0D51" w:rsidR="006059E6" w:rsidRPr="00874C5B" w:rsidRDefault="006059E6" w:rsidP="006059E6">
      <w:pPr>
        <w:pStyle w:val="ListParagraph"/>
        <w:numPr>
          <w:ilvl w:val="2"/>
          <w:numId w:val="17"/>
        </w:numPr>
        <w:spacing w:after="0"/>
        <w:rPr>
          <w:sz w:val="24"/>
          <w:szCs w:val="24"/>
        </w:rPr>
      </w:pPr>
      <w:r w:rsidRPr="00874C5B">
        <w:rPr>
          <w:sz w:val="24"/>
          <w:szCs w:val="24"/>
        </w:rPr>
        <w:t>If the IEP</w:t>
      </w:r>
      <w:r w:rsidR="00782B9C">
        <w:rPr>
          <w:sz w:val="24"/>
          <w:szCs w:val="24"/>
        </w:rPr>
        <w:t xml:space="preserve"> team determines that the child must take an alternate assessment instead of a particular regular state or district-wide assessment of student achievement, a statement of why:</w:t>
      </w:r>
    </w:p>
    <w:p w14:paraId="3D570547" w14:textId="53A7F804" w:rsidR="006059E6" w:rsidRPr="00782B9C" w:rsidRDefault="00782B9C" w:rsidP="00782B9C">
      <w:pPr>
        <w:spacing w:after="0"/>
        <w:ind w:left="2880"/>
        <w:rPr>
          <w:sz w:val="24"/>
          <w:szCs w:val="24"/>
        </w:rPr>
      </w:pPr>
      <w:r w:rsidRPr="00782B9C">
        <w:rPr>
          <w:sz w:val="24"/>
          <w:szCs w:val="24"/>
        </w:rPr>
        <w:t>(i</w:t>
      </w:r>
      <w:r>
        <w:rPr>
          <w:sz w:val="24"/>
          <w:szCs w:val="24"/>
        </w:rPr>
        <w:t xml:space="preserve">) </w:t>
      </w:r>
      <w:r w:rsidRPr="00782B9C">
        <w:rPr>
          <w:sz w:val="24"/>
          <w:szCs w:val="24"/>
        </w:rPr>
        <w:t xml:space="preserve">The child </w:t>
      </w:r>
      <w:r>
        <w:rPr>
          <w:sz w:val="24"/>
          <w:szCs w:val="24"/>
        </w:rPr>
        <w:t>cannot participate in the regular assessment; and</w:t>
      </w:r>
    </w:p>
    <w:p w14:paraId="4E724591" w14:textId="5FCB1442" w:rsidR="006059E6" w:rsidRDefault="006059E6" w:rsidP="006059E6">
      <w:pPr>
        <w:spacing w:after="0"/>
        <w:ind w:left="2880"/>
        <w:rPr>
          <w:sz w:val="24"/>
          <w:szCs w:val="24"/>
        </w:rPr>
      </w:pPr>
      <w:r w:rsidRPr="00874C5B">
        <w:rPr>
          <w:sz w:val="24"/>
          <w:szCs w:val="24"/>
        </w:rPr>
        <w:t xml:space="preserve">(ii) </w:t>
      </w:r>
      <w:r w:rsidR="00782B9C">
        <w:rPr>
          <w:sz w:val="24"/>
          <w:szCs w:val="24"/>
        </w:rPr>
        <w:t>The particular alternate assessment selected is appropriate for the child</w:t>
      </w:r>
      <w:r w:rsidRPr="00874C5B">
        <w:rPr>
          <w:sz w:val="24"/>
          <w:szCs w:val="24"/>
        </w:rPr>
        <w:t>;</w:t>
      </w:r>
      <w:r w:rsidR="00782B9C">
        <w:rPr>
          <w:sz w:val="24"/>
          <w:szCs w:val="24"/>
        </w:rPr>
        <w:t xml:space="preserve"> and</w:t>
      </w:r>
    </w:p>
    <w:p w14:paraId="632ACB44" w14:textId="0213A29B" w:rsidR="00782B9C" w:rsidRDefault="00782B9C" w:rsidP="006059E6">
      <w:pPr>
        <w:spacing w:after="0"/>
        <w:ind w:left="2880"/>
        <w:rPr>
          <w:sz w:val="24"/>
          <w:szCs w:val="24"/>
        </w:rPr>
      </w:pPr>
      <w:r>
        <w:rPr>
          <w:sz w:val="24"/>
          <w:szCs w:val="24"/>
        </w:rPr>
        <w:t>(iii) The projected date for the beginning of the services and modifications described in paragraph (H)(1)(e) of this rule and the anticipated frequency, location, and duration of those services and modifications.</w:t>
      </w:r>
    </w:p>
    <w:p w14:paraId="3B9EC8F5" w14:textId="77777777" w:rsidR="00503CAC" w:rsidRDefault="00503CAC" w:rsidP="006059E6">
      <w:pPr>
        <w:spacing w:after="0"/>
        <w:ind w:left="2880"/>
        <w:rPr>
          <w:sz w:val="24"/>
          <w:szCs w:val="24"/>
        </w:rPr>
      </w:pPr>
    </w:p>
    <w:p w14:paraId="4AA0D93C" w14:textId="41D131E7" w:rsidR="00782B9C" w:rsidRDefault="00782B9C" w:rsidP="00782B9C">
      <w:pPr>
        <w:spacing w:after="0"/>
        <w:rPr>
          <w:sz w:val="24"/>
          <w:szCs w:val="24"/>
        </w:rPr>
      </w:pPr>
      <w:r>
        <w:rPr>
          <w:sz w:val="24"/>
          <w:szCs w:val="24"/>
        </w:rPr>
        <w:t>(2) Transition services beginning not later than the first IEP to be in effect when the child turns fourteen, or younger if determined appropriate by the IEP team, and updated annually, thereafter, the IEP must include:</w:t>
      </w:r>
    </w:p>
    <w:p w14:paraId="3419FCAD" w14:textId="483571F7" w:rsidR="00782B9C" w:rsidRDefault="00782B9C" w:rsidP="00503CAC">
      <w:pPr>
        <w:spacing w:after="0"/>
        <w:ind w:left="2160"/>
        <w:rPr>
          <w:sz w:val="24"/>
          <w:szCs w:val="24"/>
        </w:rPr>
      </w:pPr>
      <w:r>
        <w:rPr>
          <w:sz w:val="24"/>
          <w:szCs w:val="24"/>
        </w:rPr>
        <w:t xml:space="preserve">(a) Appropriate measurable </w:t>
      </w:r>
      <w:r w:rsidR="00503CAC">
        <w:rPr>
          <w:sz w:val="24"/>
          <w:szCs w:val="24"/>
        </w:rPr>
        <w:t>postsecondary goals based upon age-appropriate transition assessments related to training, education, and, if assessment data supports the need, independent living skills;</w:t>
      </w:r>
    </w:p>
    <w:p w14:paraId="2891C1AA" w14:textId="5645EDAB" w:rsidR="00503CAC" w:rsidRDefault="00503CAC" w:rsidP="00503CAC">
      <w:pPr>
        <w:spacing w:after="0"/>
        <w:ind w:left="2160"/>
        <w:rPr>
          <w:sz w:val="24"/>
          <w:szCs w:val="24"/>
        </w:rPr>
      </w:pPr>
      <w:r>
        <w:rPr>
          <w:sz w:val="24"/>
          <w:szCs w:val="24"/>
        </w:rPr>
        <w:t>(b) Appropriate measurable post-secondary goals based on age-appropriate transition assessments related to integrated employment in a competitive environment; and</w:t>
      </w:r>
    </w:p>
    <w:p w14:paraId="12164B50" w14:textId="280836BF" w:rsidR="00503CAC" w:rsidRDefault="00503CAC" w:rsidP="00503CAC">
      <w:pPr>
        <w:spacing w:after="0"/>
        <w:ind w:left="2160"/>
        <w:rPr>
          <w:sz w:val="24"/>
          <w:szCs w:val="24"/>
        </w:rPr>
      </w:pPr>
      <w:r>
        <w:rPr>
          <w:sz w:val="24"/>
          <w:szCs w:val="24"/>
        </w:rPr>
        <w:t>(c) The transition services (including courses of study) needed to assist the child in reaching those goals.</w:t>
      </w:r>
    </w:p>
    <w:p w14:paraId="72074AA8" w14:textId="77777777" w:rsidR="00503CAC" w:rsidRPr="00874C5B" w:rsidRDefault="00503CAC" w:rsidP="00503CAC">
      <w:pPr>
        <w:spacing w:after="0"/>
        <w:ind w:left="2160"/>
        <w:rPr>
          <w:sz w:val="24"/>
          <w:szCs w:val="24"/>
        </w:rPr>
      </w:pPr>
    </w:p>
    <w:p w14:paraId="6B468B37" w14:textId="7D249979" w:rsidR="006059E6" w:rsidRDefault="00503CAC" w:rsidP="006059E6">
      <w:pPr>
        <w:rPr>
          <w:sz w:val="24"/>
          <w:szCs w:val="24"/>
        </w:rPr>
      </w:pPr>
      <w:r>
        <w:rPr>
          <w:sz w:val="24"/>
          <w:szCs w:val="24"/>
        </w:rPr>
        <w:t>(3) Transfer of rights at the age of majority beginning not later than one year before the child reaches eighteen years of age, which is the age of majority under Ohio law, the IEP must include a statement that the child has been informed of the child’s rights under Part B of IDEA that will transfer to the child on reaching the age of majority, as specified in rule 3301-51-05 of the Administrative Code.</w:t>
      </w:r>
    </w:p>
    <w:p w14:paraId="033924F9" w14:textId="641636EB" w:rsidR="00503CAC" w:rsidRDefault="00503CAC" w:rsidP="006059E6">
      <w:pPr>
        <w:rPr>
          <w:sz w:val="24"/>
          <w:szCs w:val="24"/>
        </w:rPr>
      </w:pPr>
      <w:r>
        <w:rPr>
          <w:sz w:val="24"/>
          <w:szCs w:val="24"/>
        </w:rPr>
        <w:t>(4) Construction Nothing in this rule shall be constructed to require:</w:t>
      </w:r>
    </w:p>
    <w:p w14:paraId="651D083E" w14:textId="69DBC196" w:rsidR="00503CAC" w:rsidRDefault="00503CAC" w:rsidP="00503CAC">
      <w:pPr>
        <w:spacing w:after="0"/>
        <w:ind w:left="2160"/>
        <w:rPr>
          <w:sz w:val="24"/>
          <w:szCs w:val="24"/>
        </w:rPr>
      </w:pPr>
      <w:r>
        <w:rPr>
          <w:sz w:val="24"/>
          <w:szCs w:val="24"/>
        </w:rPr>
        <w:t>(a) That additional information be included in a child’s IEP beyond what is explicitly required in Section 614 of the IDEA; or</w:t>
      </w:r>
    </w:p>
    <w:p w14:paraId="6791A142" w14:textId="65DCE9F9" w:rsidR="00503CAC" w:rsidRDefault="00503CAC" w:rsidP="00503CAC">
      <w:pPr>
        <w:spacing w:after="0"/>
        <w:ind w:left="2160"/>
        <w:rPr>
          <w:sz w:val="24"/>
          <w:szCs w:val="24"/>
        </w:rPr>
      </w:pPr>
      <w:r>
        <w:rPr>
          <w:sz w:val="24"/>
          <w:szCs w:val="24"/>
        </w:rPr>
        <w:t>(b) The IEP team to include information under one component of a child’s IEP that is already contained under another component of the child’s IEP.</w:t>
      </w:r>
    </w:p>
    <w:p w14:paraId="67BFE83F" w14:textId="77777777" w:rsidR="00503CAC" w:rsidRDefault="00503CAC" w:rsidP="00503CAC">
      <w:pPr>
        <w:spacing w:after="0"/>
        <w:rPr>
          <w:sz w:val="24"/>
          <w:szCs w:val="24"/>
        </w:rPr>
      </w:pPr>
    </w:p>
    <w:p w14:paraId="31A1071D" w14:textId="77777777" w:rsidR="00503CAC" w:rsidRDefault="00503CAC" w:rsidP="00503CAC">
      <w:pPr>
        <w:rPr>
          <w:i/>
          <w:iCs/>
          <w:sz w:val="24"/>
          <w:szCs w:val="24"/>
        </w:rPr>
      </w:pPr>
      <w:r>
        <w:rPr>
          <w:noProof/>
        </w:rPr>
        <mc:AlternateContent>
          <mc:Choice Requires="wps">
            <w:drawing>
              <wp:anchor distT="0" distB="0" distL="114300" distR="114300" simplePos="0" relativeHeight="251662336" behindDoc="0" locked="0" layoutInCell="1" allowOverlap="1" wp14:anchorId="3D6F1BCB" wp14:editId="238C799F">
                <wp:simplePos x="0" y="0"/>
                <wp:positionH relativeFrom="column">
                  <wp:posOffset>-129019</wp:posOffset>
                </wp:positionH>
                <wp:positionV relativeFrom="paragraph">
                  <wp:posOffset>82157</wp:posOffset>
                </wp:positionV>
                <wp:extent cx="7109063" cy="15856"/>
                <wp:effectExtent l="0" t="0" r="34925" b="22860"/>
                <wp:wrapNone/>
                <wp:docPr id="539006322" name="Straight Connector 3"/>
                <wp:cNvGraphicFramePr/>
                <a:graphic xmlns:a="http://schemas.openxmlformats.org/drawingml/2006/main">
                  <a:graphicData uri="http://schemas.microsoft.com/office/word/2010/wordprocessingShape">
                    <wps:wsp>
                      <wps:cNvCnPr/>
                      <wps:spPr>
                        <a:xfrm flipV="1">
                          <a:off x="0" y="0"/>
                          <a:ext cx="7109063" cy="158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C4DA0" id="Straight Connector 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0.15pt,6.45pt" to="549.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" strokecolor="#156082 [3204]" strokeweight=".5pt">
                <v:stroke joinstyle="miter"/>
              </v:line>
            </w:pict>
          </mc:Fallback>
        </mc:AlternateContent>
      </w:r>
      <w:r>
        <w:tab/>
      </w:r>
      <w:r>
        <w:tab/>
      </w:r>
      <w:r>
        <w:tab/>
      </w:r>
      <w:r>
        <w:tab/>
      </w:r>
      <w:r>
        <w:tab/>
      </w:r>
      <w:r>
        <w:tab/>
      </w:r>
      <w:r>
        <w:tab/>
      </w:r>
      <w:r>
        <w:tab/>
      </w:r>
      <w:r>
        <w:tab/>
      </w:r>
      <w:r>
        <w:tab/>
      </w:r>
      <w:r>
        <w:tab/>
      </w:r>
      <w:r>
        <w:tab/>
      </w:r>
      <w:r>
        <w:tab/>
      </w:r>
      <w:r>
        <w:tab/>
      </w:r>
      <w:r>
        <w:tab/>
      </w:r>
    </w:p>
    <w:p w14:paraId="099AA121" w14:textId="77777777" w:rsidR="00503CAC" w:rsidRPr="00EF3A1D" w:rsidRDefault="00503CAC" w:rsidP="00503CAC">
      <w:pPr>
        <w:rPr>
          <w:sz w:val="24"/>
          <w:szCs w:val="24"/>
        </w:rPr>
      </w:pPr>
      <w:r w:rsidRPr="00EF3A1D">
        <w:rPr>
          <w:i/>
          <w:iCs/>
          <w:sz w:val="24"/>
          <w:szCs w:val="24"/>
        </w:rPr>
        <w:t>*Information is pulled from the Ohio Department of Education: Ohio Operating Standards for the Education of Children with Disabilities Effective July 1, 2014, Revised July 1 2021</w:t>
      </w:r>
    </w:p>
    <w:p w14:paraId="58195AD0" w14:textId="63112C78" w:rsidR="00503CAC" w:rsidRDefault="00503CAC">
      <w:r>
        <w:br w:type="page"/>
      </w:r>
    </w:p>
    <w:p w14:paraId="24E3D209" w14:textId="76673A25" w:rsidR="00244C21" w:rsidRDefault="00503CAC" w:rsidP="00503CAC">
      <w:pPr>
        <w:jc w:val="center"/>
        <w:rPr>
          <w:sz w:val="56"/>
          <w:szCs w:val="56"/>
        </w:rPr>
      </w:pPr>
      <w:r>
        <w:rPr>
          <w:sz w:val="56"/>
          <w:szCs w:val="56"/>
        </w:rPr>
        <w:lastRenderedPageBreak/>
        <w:t>Related Services Tips</w:t>
      </w:r>
    </w:p>
    <w:p w14:paraId="2403B908" w14:textId="122653DC" w:rsidR="00503CAC" w:rsidRDefault="0077326B" w:rsidP="00503CAC">
      <w:pPr>
        <w:rPr>
          <w:b/>
          <w:bCs/>
          <w:sz w:val="24"/>
          <w:szCs w:val="24"/>
        </w:rPr>
      </w:pPr>
      <w:r>
        <w:rPr>
          <w:b/>
          <w:bCs/>
          <w:sz w:val="24"/>
          <w:szCs w:val="24"/>
        </w:rPr>
        <w:t>What are Related Services?</w:t>
      </w:r>
    </w:p>
    <w:p w14:paraId="6722CFB1" w14:textId="642A5C44" w:rsidR="0077326B" w:rsidRPr="0077326B" w:rsidRDefault="0077326B" w:rsidP="0077326B">
      <w:pPr>
        <w:pStyle w:val="ListParagraph"/>
        <w:numPr>
          <w:ilvl w:val="0"/>
          <w:numId w:val="30"/>
        </w:numPr>
        <w:rPr>
          <w:b/>
          <w:bCs/>
          <w:sz w:val="24"/>
          <w:szCs w:val="24"/>
        </w:rPr>
      </w:pPr>
      <w:r>
        <w:rPr>
          <w:sz w:val="24"/>
          <w:szCs w:val="24"/>
        </w:rPr>
        <w:t>They are services provided by the school that enables your child to benefit from general special education and assist in making progress on their goals.</w:t>
      </w:r>
    </w:p>
    <w:p w14:paraId="3E057B9A" w14:textId="3EA1DAD1" w:rsidR="0077326B" w:rsidRDefault="0077326B" w:rsidP="00503CAC">
      <w:pPr>
        <w:rPr>
          <w:b/>
          <w:bCs/>
          <w:sz w:val="24"/>
          <w:szCs w:val="24"/>
        </w:rPr>
      </w:pPr>
      <w:r>
        <w:rPr>
          <w:b/>
          <w:bCs/>
          <w:sz w:val="24"/>
          <w:szCs w:val="24"/>
        </w:rPr>
        <w:t>What are the different types of Related Services?</w:t>
      </w:r>
    </w:p>
    <w:p w14:paraId="72186B64" w14:textId="17115F28" w:rsidR="0077326B" w:rsidRPr="0077326B" w:rsidRDefault="0077326B" w:rsidP="0077326B">
      <w:pPr>
        <w:pStyle w:val="ListParagraph"/>
        <w:numPr>
          <w:ilvl w:val="0"/>
          <w:numId w:val="30"/>
        </w:numPr>
        <w:rPr>
          <w:b/>
          <w:bCs/>
          <w:sz w:val="24"/>
          <w:szCs w:val="24"/>
        </w:rPr>
      </w:pPr>
      <w:r>
        <w:rPr>
          <w:sz w:val="24"/>
          <w:szCs w:val="24"/>
        </w:rPr>
        <w:t>Occupational Therapy (OT)</w:t>
      </w:r>
    </w:p>
    <w:p w14:paraId="06CE2DA1" w14:textId="79FC7153" w:rsidR="0077326B" w:rsidRPr="0077326B" w:rsidRDefault="0077326B" w:rsidP="0077326B">
      <w:pPr>
        <w:pStyle w:val="ListParagraph"/>
        <w:numPr>
          <w:ilvl w:val="0"/>
          <w:numId w:val="30"/>
        </w:numPr>
        <w:rPr>
          <w:b/>
          <w:bCs/>
          <w:sz w:val="24"/>
          <w:szCs w:val="24"/>
        </w:rPr>
      </w:pPr>
      <w:r>
        <w:rPr>
          <w:sz w:val="24"/>
          <w:szCs w:val="24"/>
        </w:rPr>
        <w:t>Physical Therapy (PT)</w:t>
      </w:r>
    </w:p>
    <w:p w14:paraId="3106ED75" w14:textId="280E8E48" w:rsidR="0077326B" w:rsidRPr="0077326B" w:rsidRDefault="0077326B" w:rsidP="0077326B">
      <w:pPr>
        <w:pStyle w:val="ListParagraph"/>
        <w:numPr>
          <w:ilvl w:val="0"/>
          <w:numId w:val="30"/>
        </w:numPr>
        <w:rPr>
          <w:b/>
          <w:bCs/>
          <w:sz w:val="24"/>
          <w:szCs w:val="24"/>
        </w:rPr>
      </w:pPr>
      <w:r>
        <w:rPr>
          <w:sz w:val="24"/>
          <w:szCs w:val="24"/>
        </w:rPr>
        <w:t>Speech Therapy (SLP)</w:t>
      </w:r>
    </w:p>
    <w:p w14:paraId="15C96525" w14:textId="1F412950" w:rsidR="0077326B" w:rsidRPr="0077326B" w:rsidRDefault="0077326B" w:rsidP="0077326B">
      <w:pPr>
        <w:pStyle w:val="ListParagraph"/>
        <w:numPr>
          <w:ilvl w:val="0"/>
          <w:numId w:val="30"/>
        </w:numPr>
        <w:rPr>
          <w:b/>
          <w:bCs/>
          <w:sz w:val="24"/>
          <w:szCs w:val="24"/>
        </w:rPr>
      </w:pPr>
      <w:r>
        <w:rPr>
          <w:sz w:val="24"/>
          <w:szCs w:val="24"/>
        </w:rPr>
        <w:t>Nursing Services</w:t>
      </w:r>
    </w:p>
    <w:p w14:paraId="59DF9974" w14:textId="3F312078" w:rsidR="0077326B" w:rsidRPr="0077326B" w:rsidRDefault="0077326B" w:rsidP="0077326B">
      <w:pPr>
        <w:pStyle w:val="ListParagraph"/>
        <w:numPr>
          <w:ilvl w:val="0"/>
          <w:numId w:val="30"/>
        </w:numPr>
        <w:rPr>
          <w:b/>
          <w:bCs/>
          <w:sz w:val="24"/>
          <w:szCs w:val="24"/>
        </w:rPr>
      </w:pPr>
      <w:r>
        <w:rPr>
          <w:sz w:val="24"/>
          <w:szCs w:val="24"/>
        </w:rPr>
        <w:t>Hearing Services</w:t>
      </w:r>
    </w:p>
    <w:p w14:paraId="4B8B5036" w14:textId="51471A72" w:rsidR="0077326B" w:rsidRPr="0077326B" w:rsidRDefault="0077326B" w:rsidP="0077326B">
      <w:pPr>
        <w:pStyle w:val="ListParagraph"/>
        <w:numPr>
          <w:ilvl w:val="0"/>
          <w:numId w:val="30"/>
        </w:numPr>
        <w:rPr>
          <w:b/>
          <w:bCs/>
          <w:sz w:val="24"/>
          <w:szCs w:val="24"/>
        </w:rPr>
      </w:pPr>
      <w:r>
        <w:rPr>
          <w:sz w:val="24"/>
          <w:szCs w:val="24"/>
        </w:rPr>
        <w:t>Vision Services</w:t>
      </w:r>
    </w:p>
    <w:p w14:paraId="59E5E21B" w14:textId="7B427451" w:rsidR="0077326B" w:rsidRDefault="0077326B" w:rsidP="00503CAC">
      <w:pPr>
        <w:rPr>
          <w:b/>
          <w:bCs/>
          <w:sz w:val="24"/>
          <w:szCs w:val="24"/>
        </w:rPr>
      </w:pPr>
      <w:r>
        <w:rPr>
          <w:b/>
          <w:bCs/>
          <w:sz w:val="24"/>
          <w:szCs w:val="24"/>
        </w:rPr>
        <w:t>How does a student get Related Services?</w:t>
      </w:r>
    </w:p>
    <w:p w14:paraId="1A98763F" w14:textId="2E996BA4" w:rsidR="0077326B" w:rsidRPr="0077326B" w:rsidRDefault="0077326B" w:rsidP="0077326B">
      <w:pPr>
        <w:pStyle w:val="ListParagraph"/>
        <w:numPr>
          <w:ilvl w:val="0"/>
          <w:numId w:val="31"/>
        </w:numPr>
        <w:rPr>
          <w:b/>
          <w:bCs/>
          <w:sz w:val="24"/>
          <w:szCs w:val="24"/>
        </w:rPr>
      </w:pPr>
      <w:r>
        <w:rPr>
          <w:sz w:val="24"/>
          <w:szCs w:val="24"/>
        </w:rPr>
        <w:t>The IEP team makes the decision based on the results of the child’s evaluation report.</w:t>
      </w:r>
    </w:p>
    <w:p w14:paraId="30EAE980" w14:textId="659F95FB" w:rsidR="0077326B" w:rsidRPr="0077326B" w:rsidRDefault="0077326B" w:rsidP="0077326B">
      <w:pPr>
        <w:pStyle w:val="ListParagraph"/>
        <w:numPr>
          <w:ilvl w:val="0"/>
          <w:numId w:val="31"/>
        </w:numPr>
        <w:rPr>
          <w:b/>
          <w:bCs/>
          <w:sz w:val="24"/>
          <w:szCs w:val="24"/>
        </w:rPr>
      </w:pPr>
      <w:r>
        <w:rPr>
          <w:sz w:val="24"/>
          <w:szCs w:val="24"/>
        </w:rPr>
        <w:t xml:space="preserve">Related Services can be found listed under </w:t>
      </w:r>
      <w:r>
        <w:rPr>
          <w:i/>
          <w:iCs/>
          <w:sz w:val="24"/>
          <w:szCs w:val="24"/>
        </w:rPr>
        <w:t>section 7 of the IEP.</w:t>
      </w:r>
      <w:r>
        <w:rPr>
          <w:sz w:val="24"/>
          <w:szCs w:val="24"/>
        </w:rPr>
        <w:t xml:space="preserve"> It will detail:</w:t>
      </w:r>
    </w:p>
    <w:p w14:paraId="40FDC87B" w14:textId="2345B52E" w:rsidR="0077326B" w:rsidRPr="0077326B" w:rsidRDefault="0077326B" w:rsidP="0077326B">
      <w:pPr>
        <w:pStyle w:val="ListParagraph"/>
        <w:numPr>
          <w:ilvl w:val="1"/>
          <w:numId w:val="31"/>
        </w:numPr>
        <w:rPr>
          <w:b/>
          <w:bCs/>
          <w:sz w:val="24"/>
          <w:szCs w:val="24"/>
        </w:rPr>
      </w:pPr>
      <w:r>
        <w:rPr>
          <w:sz w:val="24"/>
          <w:szCs w:val="24"/>
        </w:rPr>
        <w:t>What service</w:t>
      </w:r>
    </w:p>
    <w:p w14:paraId="0F7CDCD3" w14:textId="7EA0EDA5" w:rsidR="0077326B" w:rsidRPr="0077326B" w:rsidRDefault="0077326B" w:rsidP="0077326B">
      <w:pPr>
        <w:pStyle w:val="ListParagraph"/>
        <w:numPr>
          <w:ilvl w:val="1"/>
          <w:numId w:val="31"/>
        </w:numPr>
        <w:rPr>
          <w:b/>
          <w:bCs/>
          <w:sz w:val="24"/>
          <w:szCs w:val="24"/>
        </w:rPr>
      </w:pPr>
      <w:r>
        <w:rPr>
          <w:sz w:val="24"/>
          <w:szCs w:val="24"/>
        </w:rPr>
        <w:t>Who will provide the service</w:t>
      </w:r>
    </w:p>
    <w:p w14:paraId="201D7F89" w14:textId="18115B9B" w:rsidR="0077326B" w:rsidRPr="0077326B" w:rsidRDefault="0077326B" w:rsidP="0077326B">
      <w:pPr>
        <w:pStyle w:val="ListParagraph"/>
        <w:numPr>
          <w:ilvl w:val="1"/>
          <w:numId w:val="31"/>
        </w:numPr>
        <w:rPr>
          <w:b/>
          <w:bCs/>
          <w:sz w:val="24"/>
          <w:szCs w:val="24"/>
        </w:rPr>
      </w:pPr>
      <w:r>
        <w:rPr>
          <w:sz w:val="24"/>
          <w:szCs w:val="24"/>
        </w:rPr>
        <w:t xml:space="preserve">How often </w:t>
      </w:r>
    </w:p>
    <w:p w14:paraId="672FC873" w14:textId="4C66F419" w:rsidR="0077326B" w:rsidRPr="0077326B" w:rsidRDefault="0077326B" w:rsidP="0077326B">
      <w:pPr>
        <w:pStyle w:val="ListParagraph"/>
        <w:numPr>
          <w:ilvl w:val="1"/>
          <w:numId w:val="31"/>
        </w:numPr>
        <w:rPr>
          <w:b/>
          <w:bCs/>
          <w:sz w:val="24"/>
          <w:szCs w:val="24"/>
        </w:rPr>
      </w:pPr>
      <w:r>
        <w:rPr>
          <w:sz w:val="24"/>
          <w:szCs w:val="24"/>
        </w:rPr>
        <w:t>Where the student will be receiving the service.</w:t>
      </w:r>
    </w:p>
    <w:p w14:paraId="74E5D731" w14:textId="06428E1A" w:rsidR="0077326B" w:rsidRPr="0077326B" w:rsidRDefault="0077326B" w:rsidP="0077326B">
      <w:pPr>
        <w:pStyle w:val="ListParagraph"/>
        <w:numPr>
          <w:ilvl w:val="0"/>
          <w:numId w:val="31"/>
        </w:numPr>
        <w:rPr>
          <w:b/>
          <w:bCs/>
          <w:sz w:val="24"/>
          <w:szCs w:val="24"/>
        </w:rPr>
      </w:pPr>
      <w:r>
        <w:rPr>
          <w:sz w:val="24"/>
          <w:szCs w:val="24"/>
        </w:rPr>
        <w:t>If the district does not have a therapist available to fit your child’s needs they are required to contract an outside provider.</w:t>
      </w:r>
    </w:p>
    <w:p w14:paraId="0FFC4C3D" w14:textId="164F5146" w:rsidR="0077326B" w:rsidRDefault="0077326B" w:rsidP="00503CAC">
      <w:pPr>
        <w:rPr>
          <w:b/>
          <w:bCs/>
          <w:sz w:val="24"/>
          <w:szCs w:val="24"/>
        </w:rPr>
      </w:pPr>
      <w:r>
        <w:rPr>
          <w:b/>
          <w:bCs/>
          <w:sz w:val="24"/>
          <w:szCs w:val="24"/>
        </w:rPr>
        <w:t>Decreasing or Terminating Related Services</w:t>
      </w:r>
    </w:p>
    <w:p w14:paraId="64C811F3" w14:textId="212D89E2" w:rsidR="0077326B" w:rsidRPr="0077326B" w:rsidRDefault="0077326B" w:rsidP="0077326B">
      <w:pPr>
        <w:pStyle w:val="ListParagraph"/>
        <w:numPr>
          <w:ilvl w:val="0"/>
          <w:numId w:val="32"/>
        </w:numPr>
        <w:rPr>
          <w:b/>
          <w:bCs/>
          <w:sz w:val="24"/>
          <w:szCs w:val="24"/>
        </w:rPr>
      </w:pPr>
      <w:r>
        <w:rPr>
          <w:sz w:val="24"/>
          <w:szCs w:val="24"/>
        </w:rPr>
        <w:t xml:space="preserve">The school can decrease or terminate services based on data. </w:t>
      </w:r>
    </w:p>
    <w:p w14:paraId="4CC90AE4" w14:textId="1E6815E4" w:rsidR="0077326B" w:rsidRDefault="0077326B" w:rsidP="0077326B">
      <w:pPr>
        <w:pStyle w:val="ListParagraph"/>
        <w:numPr>
          <w:ilvl w:val="0"/>
          <w:numId w:val="32"/>
        </w:numPr>
        <w:rPr>
          <w:sz w:val="24"/>
          <w:szCs w:val="24"/>
        </w:rPr>
      </w:pPr>
      <w:r w:rsidRPr="0077326B">
        <w:rPr>
          <w:sz w:val="24"/>
          <w:szCs w:val="24"/>
        </w:rPr>
        <w:t>If you disagree, you can:</w:t>
      </w:r>
    </w:p>
    <w:p w14:paraId="52CDFF30" w14:textId="78120A11" w:rsidR="0077326B" w:rsidRDefault="0077326B" w:rsidP="0077326B">
      <w:pPr>
        <w:pStyle w:val="ListParagraph"/>
        <w:numPr>
          <w:ilvl w:val="1"/>
          <w:numId w:val="32"/>
        </w:numPr>
        <w:rPr>
          <w:sz w:val="24"/>
          <w:szCs w:val="24"/>
        </w:rPr>
      </w:pPr>
      <w:r>
        <w:rPr>
          <w:sz w:val="24"/>
          <w:szCs w:val="24"/>
        </w:rPr>
        <w:t>Discuss your concerns and next steps with your team</w:t>
      </w:r>
    </w:p>
    <w:p w14:paraId="4B855773" w14:textId="09C130E2" w:rsidR="0077326B" w:rsidRDefault="0077326B" w:rsidP="0077326B">
      <w:pPr>
        <w:pStyle w:val="ListParagraph"/>
        <w:numPr>
          <w:ilvl w:val="1"/>
          <w:numId w:val="32"/>
        </w:numPr>
        <w:rPr>
          <w:sz w:val="24"/>
          <w:szCs w:val="24"/>
        </w:rPr>
      </w:pPr>
      <w:r>
        <w:rPr>
          <w:sz w:val="24"/>
          <w:szCs w:val="24"/>
        </w:rPr>
        <w:t>Request data used to determine the change and why</w:t>
      </w:r>
    </w:p>
    <w:p w14:paraId="537D0F23" w14:textId="77777777" w:rsidR="0077326B" w:rsidRDefault="0077326B">
      <w:pPr>
        <w:rPr>
          <w:sz w:val="24"/>
          <w:szCs w:val="24"/>
        </w:rPr>
      </w:pPr>
      <w:r>
        <w:rPr>
          <w:sz w:val="24"/>
          <w:szCs w:val="24"/>
        </w:rPr>
        <w:br w:type="page"/>
      </w:r>
    </w:p>
    <w:p w14:paraId="3507DD4A" w14:textId="6404EC5D" w:rsidR="0077326B" w:rsidRDefault="0077326B" w:rsidP="0077326B">
      <w:pPr>
        <w:jc w:val="center"/>
        <w:rPr>
          <w:sz w:val="56"/>
          <w:szCs w:val="56"/>
        </w:rPr>
      </w:pPr>
      <w:r>
        <w:rPr>
          <w:sz w:val="56"/>
          <w:szCs w:val="56"/>
        </w:rPr>
        <w:lastRenderedPageBreak/>
        <w:t>Related Services</w:t>
      </w:r>
    </w:p>
    <w:p w14:paraId="30050C4D" w14:textId="5212BC97" w:rsidR="0077326B" w:rsidRDefault="0077326B" w:rsidP="0077326B">
      <w:pPr>
        <w:rPr>
          <w:sz w:val="24"/>
          <w:szCs w:val="24"/>
        </w:rPr>
      </w:pPr>
      <w:r>
        <w:rPr>
          <w:b/>
          <w:bCs/>
          <w:sz w:val="24"/>
          <w:szCs w:val="24"/>
        </w:rPr>
        <w:t>“Related services”</w:t>
      </w:r>
      <w:r>
        <w:rPr>
          <w:sz w:val="24"/>
          <w:szCs w:val="24"/>
        </w:rPr>
        <w:t xml:space="preserve"> means transportation and such developmental, corrective, and other supportive services as are required to assist a child with a disability to benefit from special education, and includes speech-language pathology and audiology services, interpreting services, psychological services, physical and occupational therapy, recreation, including therapeutic recreation, early identification, and assessment of disabilities in children, counseling services, including rehabilitation counseling, orientation and mobility services, and medical services for diagnostic or evaluation purposes.  Related services also include school health services and school nurse services, social work services in schools, and parent counseling and training.</w:t>
      </w:r>
    </w:p>
    <w:p w14:paraId="4762ECE9" w14:textId="1C6A45E6" w:rsidR="0077326B" w:rsidRDefault="0077326B" w:rsidP="0077326B">
      <w:pPr>
        <w:pStyle w:val="ListParagraph"/>
        <w:numPr>
          <w:ilvl w:val="0"/>
          <w:numId w:val="33"/>
        </w:numPr>
        <w:rPr>
          <w:sz w:val="24"/>
          <w:szCs w:val="24"/>
        </w:rPr>
      </w:pPr>
      <w:r>
        <w:rPr>
          <w:sz w:val="24"/>
          <w:szCs w:val="24"/>
        </w:rPr>
        <w:t>A statement of the special education and related services and supplementary aids and services, based on peer-reviewed research to the extent practicable, to be provided to the child, or on behalf of the child, and a statement of the program modifications or supports for school personnel that will be provided to enable the child-</w:t>
      </w:r>
    </w:p>
    <w:p w14:paraId="3C32E239" w14:textId="5C9BC3B4" w:rsidR="0077326B" w:rsidRDefault="0077326B" w:rsidP="0077326B">
      <w:pPr>
        <w:pStyle w:val="ListParagraph"/>
        <w:numPr>
          <w:ilvl w:val="1"/>
          <w:numId w:val="33"/>
        </w:numPr>
        <w:rPr>
          <w:sz w:val="24"/>
          <w:szCs w:val="24"/>
        </w:rPr>
      </w:pPr>
      <w:r>
        <w:rPr>
          <w:sz w:val="24"/>
          <w:szCs w:val="24"/>
        </w:rPr>
        <w:t>(i) To advance appropriately toward attaining the annual goals;</w:t>
      </w:r>
    </w:p>
    <w:p w14:paraId="1652F1E4" w14:textId="38B2100B" w:rsidR="0077326B" w:rsidRDefault="00C452DC" w:rsidP="0077326B">
      <w:pPr>
        <w:pStyle w:val="ListParagraph"/>
        <w:numPr>
          <w:ilvl w:val="1"/>
          <w:numId w:val="33"/>
        </w:numPr>
        <w:rPr>
          <w:sz w:val="24"/>
          <w:szCs w:val="24"/>
        </w:rPr>
      </w:pPr>
      <w:r>
        <w:rPr>
          <w:sz w:val="24"/>
          <w:szCs w:val="24"/>
        </w:rPr>
        <w:t>(ii) To be involved in and make progress in the general education curriculum in accordance with paragraph (a)(1) of this section, and to participate in extracurricular and other nonacademic activities; and</w:t>
      </w:r>
    </w:p>
    <w:p w14:paraId="7FF23606" w14:textId="7A776739" w:rsidR="00C452DC" w:rsidRDefault="00C452DC" w:rsidP="0077326B">
      <w:pPr>
        <w:pStyle w:val="ListParagraph"/>
        <w:numPr>
          <w:ilvl w:val="1"/>
          <w:numId w:val="33"/>
        </w:numPr>
        <w:rPr>
          <w:sz w:val="24"/>
          <w:szCs w:val="24"/>
        </w:rPr>
      </w:pPr>
      <w:r>
        <w:rPr>
          <w:sz w:val="24"/>
          <w:szCs w:val="24"/>
        </w:rPr>
        <w:t>(iii) To be educated and participate with other children with disabilities and nondisabled children in the activities described in this section;</w:t>
      </w:r>
    </w:p>
    <w:p w14:paraId="49362E9D" w14:textId="1DF74423" w:rsidR="00C452DC" w:rsidRDefault="00C452DC" w:rsidP="00C452DC">
      <w:pPr>
        <w:rPr>
          <w:b/>
          <w:bCs/>
          <w:sz w:val="24"/>
          <w:szCs w:val="24"/>
        </w:rPr>
      </w:pPr>
      <w:r w:rsidRPr="00C452DC">
        <w:rPr>
          <w:b/>
          <w:bCs/>
          <w:sz w:val="24"/>
          <w:szCs w:val="24"/>
        </w:rPr>
        <w:t>Delivery of services</w:t>
      </w:r>
    </w:p>
    <w:p w14:paraId="20B0F492" w14:textId="2F3460CD" w:rsidR="00C452DC" w:rsidRDefault="00C452DC" w:rsidP="00C452DC">
      <w:pPr>
        <w:pStyle w:val="ListParagraph"/>
        <w:numPr>
          <w:ilvl w:val="0"/>
          <w:numId w:val="33"/>
        </w:numPr>
        <w:rPr>
          <w:sz w:val="24"/>
          <w:szCs w:val="24"/>
        </w:rPr>
      </w:pPr>
      <w:r>
        <w:rPr>
          <w:sz w:val="24"/>
          <w:szCs w:val="24"/>
        </w:rPr>
        <w:t xml:space="preserve">(I) Service provider workload determination for delivery of services School districts, county boards of developmental disabilities, and other educational agencies shall determine workload for an individual service provider based upon all of the factors set forth in subsections 1, 2, and 3 below. </w:t>
      </w:r>
    </w:p>
    <w:p w14:paraId="4A1175D5" w14:textId="2CE1B7EA" w:rsidR="00C452DC" w:rsidRDefault="00C452DC" w:rsidP="00C452DC">
      <w:pPr>
        <w:pStyle w:val="ListParagraph"/>
        <w:numPr>
          <w:ilvl w:val="1"/>
          <w:numId w:val="33"/>
        </w:numPr>
        <w:rPr>
          <w:sz w:val="24"/>
          <w:szCs w:val="24"/>
        </w:rPr>
      </w:pPr>
      <w:r>
        <w:rPr>
          <w:sz w:val="24"/>
          <w:szCs w:val="24"/>
        </w:rPr>
        <w:t xml:space="preserve">1. </w:t>
      </w:r>
      <w:r>
        <w:rPr>
          <w:b/>
          <w:bCs/>
          <w:sz w:val="24"/>
          <w:szCs w:val="24"/>
        </w:rPr>
        <w:t>Workload for an individual service provider</w:t>
      </w:r>
      <w:r>
        <w:rPr>
          <w:sz w:val="24"/>
          <w:szCs w:val="24"/>
        </w:rPr>
        <w:t xml:space="preserve"> shall be determined by following process, which incorporates the following components:</w:t>
      </w:r>
    </w:p>
    <w:p w14:paraId="030F62B9" w14:textId="26A0C258" w:rsidR="00C452DC" w:rsidRDefault="00C452DC" w:rsidP="00C452DC">
      <w:pPr>
        <w:pStyle w:val="ListParagraph"/>
        <w:numPr>
          <w:ilvl w:val="2"/>
          <w:numId w:val="33"/>
        </w:numPr>
        <w:rPr>
          <w:sz w:val="24"/>
          <w:szCs w:val="24"/>
        </w:rPr>
      </w:pPr>
      <w:r>
        <w:rPr>
          <w:sz w:val="24"/>
          <w:szCs w:val="24"/>
        </w:rPr>
        <w:t>(a) All areas of service provided to children with an without disabilities, including, but not limited to: school duties, staff meetings, professional development, supervisions, travel/transitions, screening, assessment, evaluation, progress documentation and reporting, secondary transition service planning, conference/consultation pertaining to individual students, documentation for individual students, and third party billing requirements.</w:t>
      </w:r>
    </w:p>
    <w:p w14:paraId="0E9819D8" w14:textId="58502604" w:rsidR="00C452DC" w:rsidRDefault="00C452DC" w:rsidP="00C452DC">
      <w:pPr>
        <w:pStyle w:val="ListParagraph"/>
        <w:numPr>
          <w:ilvl w:val="2"/>
          <w:numId w:val="33"/>
        </w:numPr>
        <w:rPr>
          <w:sz w:val="24"/>
          <w:szCs w:val="24"/>
        </w:rPr>
      </w:pPr>
      <w:r>
        <w:rPr>
          <w:sz w:val="24"/>
          <w:szCs w:val="24"/>
        </w:rPr>
        <w:t>(b) The severity of each eligible child’s need, and the level and frequency of services necessary to provide a free and appropriate public education (FAPE).</w:t>
      </w:r>
    </w:p>
    <w:p w14:paraId="4B6A6785" w14:textId="7FB1CC8C" w:rsidR="00C452DC" w:rsidRDefault="00C452DC" w:rsidP="00C452DC">
      <w:pPr>
        <w:pStyle w:val="ListParagraph"/>
        <w:numPr>
          <w:ilvl w:val="2"/>
          <w:numId w:val="33"/>
        </w:numPr>
        <w:rPr>
          <w:sz w:val="24"/>
          <w:szCs w:val="24"/>
        </w:rPr>
      </w:pPr>
      <w:r>
        <w:rPr>
          <w:sz w:val="24"/>
          <w:szCs w:val="24"/>
        </w:rPr>
        <w:t>(c) Time needed for planning in accordance with paragraph (A)(9) of rule 3301-35-05 of the Administrative Code, including statutory and/or contractual agreements applicable to the educational agency.</w:t>
      </w:r>
    </w:p>
    <w:p w14:paraId="38C53641" w14:textId="3E1848DE" w:rsidR="00C452DC" w:rsidRDefault="00C452DC" w:rsidP="00C452DC">
      <w:pPr>
        <w:pStyle w:val="ListParagraph"/>
        <w:numPr>
          <w:ilvl w:val="1"/>
          <w:numId w:val="33"/>
        </w:numPr>
        <w:rPr>
          <w:sz w:val="24"/>
          <w:szCs w:val="24"/>
        </w:rPr>
      </w:pPr>
      <w:r>
        <w:rPr>
          <w:sz w:val="24"/>
          <w:szCs w:val="24"/>
        </w:rPr>
        <w:t xml:space="preserve">2. </w:t>
      </w:r>
      <w:r>
        <w:rPr>
          <w:b/>
          <w:bCs/>
          <w:sz w:val="24"/>
          <w:szCs w:val="24"/>
        </w:rPr>
        <w:t>School-age service providers</w:t>
      </w:r>
      <w:r>
        <w:rPr>
          <w:sz w:val="24"/>
          <w:szCs w:val="24"/>
        </w:rPr>
        <w:t xml:space="preserve"> will provide specially designed instruction in accordance with the following requirements limiting the number of students per licensed professional, as set forth below.</w:t>
      </w:r>
    </w:p>
    <w:p w14:paraId="365F7FAF" w14:textId="70356975" w:rsidR="00C452DC" w:rsidRDefault="00C452DC" w:rsidP="00C452DC">
      <w:pPr>
        <w:pStyle w:val="ListParagraph"/>
        <w:numPr>
          <w:ilvl w:val="2"/>
          <w:numId w:val="33"/>
        </w:numPr>
        <w:rPr>
          <w:sz w:val="24"/>
          <w:szCs w:val="24"/>
        </w:rPr>
      </w:pPr>
      <w:r>
        <w:rPr>
          <w:sz w:val="24"/>
          <w:szCs w:val="24"/>
        </w:rPr>
        <w:lastRenderedPageBreak/>
        <w:t>(a) An intervention specialist shall serve no more than sixteen children at the elementary, middle, or junior high school levels, or no more than twenty-four children at the high school level with intellectual disabilities.</w:t>
      </w:r>
    </w:p>
    <w:p w14:paraId="5A238A42" w14:textId="4A770360" w:rsidR="00C452DC" w:rsidRDefault="00C452DC" w:rsidP="00C452DC">
      <w:pPr>
        <w:pStyle w:val="ListParagraph"/>
        <w:numPr>
          <w:ilvl w:val="3"/>
          <w:numId w:val="33"/>
        </w:numPr>
        <w:rPr>
          <w:sz w:val="24"/>
          <w:szCs w:val="24"/>
        </w:rPr>
      </w:pPr>
      <w:r>
        <w:rPr>
          <w:sz w:val="24"/>
          <w:szCs w:val="24"/>
        </w:rPr>
        <w:t>(i)</w:t>
      </w:r>
      <w:r w:rsidR="00BA7B65">
        <w:rPr>
          <w:sz w:val="24"/>
          <w:szCs w:val="24"/>
        </w:rPr>
        <w:t xml:space="preserve"> No more than twelve children at the elementary, middle, or junior high school levels, or no more than sixteen children at the senior high school level shall be served during any one instruction period. </w:t>
      </w:r>
    </w:p>
    <w:p w14:paraId="11A8B921" w14:textId="28AEB4C6" w:rsidR="00BA7B65" w:rsidRDefault="00BA7B65" w:rsidP="00C452DC">
      <w:pPr>
        <w:pStyle w:val="ListParagraph"/>
        <w:numPr>
          <w:ilvl w:val="3"/>
          <w:numId w:val="33"/>
        </w:numPr>
        <w:rPr>
          <w:sz w:val="24"/>
          <w:szCs w:val="24"/>
        </w:rPr>
      </w:pPr>
      <w:r>
        <w:rPr>
          <w:sz w:val="24"/>
          <w:szCs w:val="24"/>
        </w:rPr>
        <w:t xml:space="preserve">(ii) The age range shall not exceed sixty months within any one instructional period. </w:t>
      </w:r>
    </w:p>
    <w:p w14:paraId="7ECF1A3D" w14:textId="510EA0D7" w:rsidR="00BA7B65" w:rsidRDefault="00BA7B65" w:rsidP="00BA7B65">
      <w:pPr>
        <w:pStyle w:val="ListParagraph"/>
        <w:numPr>
          <w:ilvl w:val="2"/>
          <w:numId w:val="33"/>
        </w:numPr>
        <w:rPr>
          <w:sz w:val="24"/>
          <w:szCs w:val="24"/>
        </w:rPr>
      </w:pPr>
      <w:r>
        <w:rPr>
          <w:sz w:val="24"/>
          <w:szCs w:val="24"/>
        </w:rPr>
        <w:t>(b) An intervention specialist shall serve no  more than sixteen children at the elementary, middle, or junior high school levels, or no more that twenty-four children at the high school level with specific learning disabilities.</w:t>
      </w:r>
    </w:p>
    <w:p w14:paraId="7B58C697" w14:textId="43D05F3B" w:rsidR="00BA7B65" w:rsidRDefault="00BA7B65" w:rsidP="00BA7B65">
      <w:pPr>
        <w:pStyle w:val="ListParagraph"/>
        <w:numPr>
          <w:ilvl w:val="3"/>
          <w:numId w:val="33"/>
        </w:numPr>
        <w:rPr>
          <w:sz w:val="24"/>
          <w:szCs w:val="24"/>
        </w:rPr>
      </w:pPr>
      <w:r>
        <w:rPr>
          <w:sz w:val="24"/>
          <w:szCs w:val="24"/>
        </w:rPr>
        <w:t>(i) No more than twelve children shall be served during any one instructional period.</w:t>
      </w:r>
    </w:p>
    <w:p w14:paraId="1EABE23C" w14:textId="16E65B15" w:rsidR="00BA7B65" w:rsidRDefault="00BA7B65" w:rsidP="00BA7B65">
      <w:pPr>
        <w:pStyle w:val="ListParagraph"/>
        <w:numPr>
          <w:ilvl w:val="3"/>
          <w:numId w:val="33"/>
        </w:numPr>
        <w:rPr>
          <w:sz w:val="24"/>
          <w:szCs w:val="24"/>
        </w:rPr>
      </w:pPr>
      <w:r>
        <w:rPr>
          <w:sz w:val="24"/>
          <w:szCs w:val="24"/>
        </w:rPr>
        <w:t>(ii) The age range shall not exceed sixty months within any one instructional period.</w:t>
      </w:r>
    </w:p>
    <w:p w14:paraId="3B6881BB" w14:textId="296B00C9" w:rsidR="00BA7B65" w:rsidRDefault="00BA7B65" w:rsidP="00BA7B65">
      <w:pPr>
        <w:pStyle w:val="ListParagraph"/>
        <w:numPr>
          <w:ilvl w:val="2"/>
          <w:numId w:val="33"/>
        </w:numPr>
        <w:rPr>
          <w:sz w:val="24"/>
          <w:szCs w:val="24"/>
        </w:rPr>
      </w:pPr>
      <w:r>
        <w:rPr>
          <w:sz w:val="24"/>
          <w:szCs w:val="24"/>
        </w:rPr>
        <w:t>(c) An intervention specialist shall serve no more than ten children with hearing impairments, visual impairments, orthopedic impairments, and/or other health impairments.</w:t>
      </w:r>
    </w:p>
    <w:p w14:paraId="5E5AC491" w14:textId="10929B5A" w:rsidR="00BA7B65" w:rsidRDefault="00BA7B65" w:rsidP="00BA7B65">
      <w:pPr>
        <w:pStyle w:val="ListParagraph"/>
        <w:numPr>
          <w:ilvl w:val="3"/>
          <w:numId w:val="33"/>
        </w:numPr>
        <w:rPr>
          <w:sz w:val="24"/>
          <w:szCs w:val="24"/>
        </w:rPr>
      </w:pPr>
      <w:r>
        <w:rPr>
          <w:sz w:val="24"/>
          <w:szCs w:val="24"/>
        </w:rPr>
        <w:t>(i) No more than eight children shall be served during any one instructional period.</w:t>
      </w:r>
    </w:p>
    <w:p w14:paraId="3B5E625E" w14:textId="21C485F2" w:rsidR="00BA7B65" w:rsidRDefault="00BA7B65" w:rsidP="00BA7B65">
      <w:pPr>
        <w:pStyle w:val="ListParagraph"/>
        <w:numPr>
          <w:ilvl w:val="3"/>
          <w:numId w:val="33"/>
        </w:numPr>
        <w:rPr>
          <w:sz w:val="24"/>
          <w:szCs w:val="24"/>
        </w:rPr>
      </w:pPr>
      <w:r>
        <w:rPr>
          <w:sz w:val="24"/>
          <w:szCs w:val="24"/>
        </w:rPr>
        <w:t>(ii) The age range shall not exceed forty-eight months within any one instructional period.</w:t>
      </w:r>
    </w:p>
    <w:p w14:paraId="17E1556A" w14:textId="08035AC8" w:rsidR="00BA7B65" w:rsidRDefault="00BA7B65" w:rsidP="00BA7B65">
      <w:pPr>
        <w:pStyle w:val="ListParagraph"/>
        <w:numPr>
          <w:ilvl w:val="2"/>
          <w:numId w:val="33"/>
        </w:numPr>
        <w:rPr>
          <w:sz w:val="24"/>
          <w:szCs w:val="24"/>
        </w:rPr>
      </w:pPr>
      <w:r>
        <w:rPr>
          <w:sz w:val="24"/>
          <w:szCs w:val="24"/>
        </w:rPr>
        <w:t>(d) An intervention specialist shall serve no more than twelve children with emotional disturbances.</w:t>
      </w:r>
    </w:p>
    <w:p w14:paraId="38A6F61A" w14:textId="7A4F138D" w:rsidR="00BA7B65" w:rsidRDefault="00BA7B65" w:rsidP="00BA7B65">
      <w:pPr>
        <w:pStyle w:val="ListParagraph"/>
        <w:numPr>
          <w:ilvl w:val="3"/>
          <w:numId w:val="33"/>
        </w:numPr>
        <w:rPr>
          <w:sz w:val="24"/>
          <w:szCs w:val="24"/>
        </w:rPr>
      </w:pPr>
      <w:r>
        <w:rPr>
          <w:sz w:val="24"/>
          <w:szCs w:val="24"/>
        </w:rPr>
        <w:t>(i) No more than ten children shall be served during any one instructional period.</w:t>
      </w:r>
    </w:p>
    <w:p w14:paraId="1B108B98" w14:textId="1BDFDFB4" w:rsidR="00BA7B65" w:rsidRDefault="00BA7B65" w:rsidP="00BA7B65">
      <w:pPr>
        <w:pStyle w:val="ListParagraph"/>
        <w:numPr>
          <w:ilvl w:val="3"/>
          <w:numId w:val="33"/>
        </w:numPr>
        <w:rPr>
          <w:sz w:val="24"/>
          <w:szCs w:val="24"/>
        </w:rPr>
      </w:pPr>
      <w:r>
        <w:rPr>
          <w:sz w:val="24"/>
          <w:szCs w:val="24"/>
        </w:rPr>
        <w:t>(ii) The age range shall not exceed forty-eight months within any one instructional period.</w:t>
      </w:r>
    </w:p>
    <w:p w14:paraId="6A51893F" w14:textId="3ECC9443" w:rsidR="00BA7B65" w:rsidRDefault="00BA7B65" w:rsidP="00BA7B65">
      <w:pPr>
        <w:pStyle w:val="ListParagraph"/>
        <w:numPr>
          <w:ilvl w:val="3"/>
          <w:numId w:val="33"/>
        </w:numPr>
        <w:rPr>
          <w:sz w:val="24"/>
          <w:szCs w:val="24"/>
        </w:rPr>
      </w:pPr>
      <w:r>
        <w:rPr>
          <w:sz w:val="24"/>
          <w:szCs w:val="24"/>
        </w:rPr>
        <w:t>(iii) There should be a plan on file and in operation in the school district to provide appropriate classroom management and crisis intervention support.</w:t>
      </w:r>
    </w:p>
    <w:p w14:paraId="19F5F758" w14:textId="463AB7E8" w:rsidR="00BA7B65" w:rsidRDefault="00BA7B65" w:rsidP="00BA7B65">
      <w:pPr>
        <w:pStyle w:val="ListParagraph"/>
        <w:numPr>
          <w:ilvl w:val="3"/>
          <w:numId w:val="33"/>
        </w:numPr>
        <w:rPr>
          <w:sz w:val="24"/>
          <w:szCs w:val="24"/>
        </w:rPr>
      </w:pPr>
      <w:r>
        <w:rPr>
          <w:sz w:val="24"/>
          <w:szCs w:val="24"/>
        </w:rPr>
        <w:t>(iv) In the absence of a plan, the school district shall employ at least one full-time paraprofessional in each special class for these children.</w:t>
      </w:r>
    </w:p>
    <w:p w14:paraId="358F74CE" w14:textId="40CE18D0" w:rsidR="00BA7B65" w:rsidRDefault="00BA7B65" w:rsidP="00BA7B65">
      <w:pPr>
        <w:pStyle w:val="ListParagraph"/>
        <w:numPr>
          <w:ilvl w:val="2"/>
          <w:numId w:val="33"/>
        </w:numPr>
        <w:rPr>
          <w:sz w:val="24"/>
          <w:szCs w:val="24"/>
        </w:rPr>
      </w:pPr>
      <w:r>
        <w:rPr>
          <w:sz w:val="24"/>
          <w:szCs w:val="24"/>
        </w:rPr>
        <w:t>(e) An intervention specialist shall serve no more than eight children with multiple disabilities.</w:t>
      </w:r>
    </w:p>
    <w:p w14:paraId="73A052C0" w14:textId="577833C1" w:rsidR="00BA7B65" w:rsidRDefault="00BA7B65" w:rsidP="00BA7B65">
      <w:pPr>
        <w:pStyle w:val="ListParagraph"/>
        <w:numPr>
          <w:ilvl w:val="3"/>
          <w:numId w:val="33"/>
        </w:numPr>
        <w:rPr>
          <w:sz w:val="24"/>
          <w:szCs w:val="24"/>
        </w:rPr>
      </w:pPr>
      <w:r>
        <w:rPr>
          <w:sz w:val="24"/>
          <w:szCs w:val="24"/>
        </w:rPr>
        <w:t>(i) No more than eight children shall be served during any one</w:t>
      </w:r>
      <w:r w:rsidR="003139F4">
        <w:rPr>
          <w:sz w:val="24"/>
          <w:szCs w:val="24"/>
        </w:rPr>
        <w:t xml:space="preserve"> instructional period. </w:t>
      </w:r>
    </w:p>
    <w:p w14:paraId="23ABC970" w14:textId="0A63A26B" w:rsidR="003139F4" w:rsidRDefault="003139F4" w:rsidP="00BA7B65">
      <w:pPr>
        <w:pStyle w:val="ListParagraph"/>
        <w:numPr>
          <w:ilvl w:val="3"/>
          <w:numId w:val="33"/>
        </w:numPr>
        <w:rPr>
          <w:sz w:val="24"/>
          <w:szCs w:val="24"/>
        </w:rPr>
      </w:pPr>
      <w:r>
        <w:rPr>
          <w:sz w:val="24"/>
          <w:szCs w:val="24"/>
        </w:rPr>
        <w:t xml:space="preserve">(ii) The age range shall not exceed sixty months within any one instructional period. </w:t>
      </w:r>
    </w:p>
    <w:p w14:paraId="50714189" w14:textId="4F419316" w:rsidR="003139F4" w:rsidRDefault="003139F4" w:rsidP="00BA7B65">
      <w:pPr>
        <w:pStyle w:val="ListParagraph"/>
        <w:numPr>
          <w:ilvl w:val="3"/>
          <w:numId w:val="33"/>
        </w:numPr>
        <w:rPr>
          <w:sz w:val="24"/>
          <w:szCs w:val="24"/>
        </w:rPr>
      </w:pPr>
      <w:r>
        <w:rPr>
          <w:sz w:val="24"/>
          <w:szCs w:val="24"/>
        </w:rPr>
        <w:t xml:space="preserve">(iii) There shall be at least one full-time paraprofessional in each special class for children with multiple disabilities.  </w:t>
      </w:r>
    </w:p>
    <w:p w14:paraId="24CB2D3A" w14:textId="1BF96257" w:rsidR="003139F4" w:rsidRDefault="003139F4" w:rsidP="003139F4">
      <w:pPr>
        <w:pStyle w:val="ListParagraph"/>
        <w:numPr>
          <w:ilvl w:val="2"/>
          <w:numId w:val="33"/>
        </w:numPr>
        <w:rPr>
          <w:sz w:val="24"/>
          <w:szCs w:val="24"/>
        </w:rPr>
      </w:pPr>
      <w:r>
        <w:rPr>
          <w:sz w:val="24"/>
          <w:szCs w:val="24"/>
        </w:rPr>
        <w:t>(f) An intervention specialist shall serve no  more than six children with autism, deaf-blindness and/or traumatic brain injury.</w:t>
      </w:r>
    </w:p>
    <w:p w14:paraId="7858F9F5" w14:textId="517AF56B" w:rsidR="003139F4" w:rsidRDefault="003139F4" w:rsidP="003139F4">
      <w:pPr>
        <w:pStyle w:val="ListParagraph"/>
        <w:numPr>
          <w:ilvl w:val="3"/>
          <w:numId w:val="33"/>
        </w:numPr>
        <w:rPr>
          <w:sz w:val="24"/>
          <w:szCs w:val="24"/>
        </w:rPr>
      </w:pPr>
      <w:r>
        <w:rPr>
          <w:sz w:val="24"/>
          <w:szCs w:val="24"/>
        </w:rPr>
        <w:lastRenderedPageBreak/>
        <w:t>(i) The age range shall not exceed sixty months within any one instructional period; and</w:t>
      </w:r>
    </w:p>
    <w:p w14:paraId="494D1269" w14:textId="7747D04C" w:rsidR="003139F4" w:rsidRDefault="003139F4" w:rsidP="003139F4">
      <w:pPr>
        <w:pStyle w:val="ListParagraph"/>
        <w:numPr>
          <w:ilvl w:val="3"/>
          <w:numId w:val="33"/>
        </w:numPr>
        <w:rPr>
          <w:sz w:val="24"/>
          <w:szCs w:val="24"/>
        </w:rPr>
      </w:pPr>
      <w:r>
        <w:rPr>
          <w:sz w:val="24"/>
          <w:szCs w:val="24"/>
        </w:rPr>
        <w:t>(ii) There shall be at least one full-time paraprofessional in each special class for these children.</w:t>
      </w:r>
    </w:p>
    <w:p w14:paraId="6E924580" w14:textId="6CF9D31A" w:rsidR="003139F4" w:rsidRDefault="003139F4" w:rsidP="003139F4">
      <w:pPr>
        <w:pStyle w:val="ListParagraph"/>
        <w:numPr>
          <w:ilvl w:val="2"/>
          <w:numId w:val="33"/>
        </w:numPr>
        <w:rPr>
          <w:sz w:val="24"/>
          <w:szCs w:val="24"/>
        </w:rPr>
      </w:pPr>
      <w:r>
        <w:rPr>
          <w:sz w:val="24"/>
          <w:szCs w:val="24"/>
        </w:rPr>
        <w:t>(g) An intervention specialist may serve multiple categories of children with disabilities.  The ratio for this service shall be determined in accordance with paragraph (I)(I) of this rule and shall not exceed sixteen children at the elementary, middle, or junior high school levels, or no more than twenty-four at the high school level.</w:t>
      </w:r>
    </w:p>
    <w:p w14:paraId="5D5A6EE6" w14:textId="1F44AEE9" w:rsidR="003139F4" w:rsidRDefault="003139F4" w:rsidP="003139F4">
      <w:pPr>
        <w:pStyle w:val="ListParagraph"/>
        <w:numPr>
          <w:ilvl w:val="3"/>
          <w:numId w:val="33"/>
        </w:numPr>
        <w:rPr>
          <w:sz w:val="24"/>
          <w:szCs w:val="24"/>
        </w:rPr>
      </w:pPr>
      <w:r>
        <w:rPr>
          <w:sz w:val="24"/>
          <w:szCs w:val="24"/>
        </w:rPr>
        <w:t xml:space="preserve">(i) No more than sixteen children at the elementary, middle, or junior high school levels, or no more than twenty-four children at the high school level shall be served during any one instructional period.  </w:t>
      </w:r>
    </w:p>
    <w:p w14:paraId="67CF1C0A" w14:textId="25E0D16C" w:rsidR="003139F4" w:rsidRDefault="003139F4" w:rsidP="003139F4">
      <w:pPr>
        <w:pStyle w:val="ListParagraph"/>
        <w:numPr>
          <w:ilvl w:val="3"/>
          <w:numId w:val="33"/>
        </w:numPr>
        <w:rPr>
          <w:sz w:val="24"/>
          <w:szCs w:val="24"/>
        </w:rPr>
      </w:pPr>
      <w:r>
        <w:rPr>
          <w:sz w:val="24"/>
          <w:szCs w:val="24"/>
        </w:rPr>
        <w:t xml:space="preserve">(ii) The age range shall not exceed sixty months within any one instructional period. </w:t>
      </w:r>
    </w:p>
    <w:p w14:paraId="674DB068" w14:textId="37A50EF8" w:rsidR="003139F4" w:rsidRDefault="003139F4" w:rsidP="003139F4">
      <w:pPr>
        <w:pStyle w:val="ListParagraph"/>
        <w:numPr>
          <w:ilvl w:val="3"/>
          <w:numId w:val="33"/>
        </w:numPr>
        <w:rPr>
          <w:sz w:val="24"/>
          <w:szCs w:val="24"/>
        </w:rPr>
      </w:pPr>
      <w:r>
        <w:rPr>
          <w:sz w:val="24"/>
          <w:szCs w:val="24"/>
        </w:rPr>
        <w:t>(iii) Indirect and direct services shall be provided in accordance with each child’s IEP.</w:t>
      </w:r>
    </w:p>
    <w:p w14:paraId="65D00219" w14:textId="287D3974" w:rsidR="003139F4" w:rsidRDefault="003A01E2" w:rsidP="003A01E2">
      <w:pPr>
        <w:pStyle w:val="ListParagraph"/>
        <w:numPr>
          <w:ilvl w:val="1"/>
          <w:numId w:val="33"/>
        </w:numPr>
        <w:rPr>
          <w:sz w:val="24"/>
          <w:szCs w:val="24"/>
        </w:rPr>
      </w:pPr>
      <w:r>
        <w:rPr>
          <w:sz w:val="24"/>
          <w:szCs w:val="24"/>
        </w:rPr>
        <w:t xml:space="preserve">(3) </w:t>
      </w:r>
      <w:r>
        <w:rPr>
          <w:b/>
          <w:bCs/>
          <w:sz w:val="24"/>
          <w:szCs w:val="24"/>
        </w:rPr>
        <w:t xml:space="preserve">Related service providers for preschool and school-age children with disabilities </w:t>
      </w:r>
      <w:r>
        <w:rPr>
          <w:sz w:val="24"/>
          <w:szCs w:val="24"/>
        </w:rPr>
        <w:t>shall provide specially designed instruction in accordance with the following requirements limiting the number of students per licensed professional</w:t>
      </w:r>
    </w:p>
    <w:p w14:paraId="7BA2B4D6" w14:textId="7E53E141" w:rsidR="003A01E2" w:rsidRDefault="003A01E2" w:rsidP="003A01E2">
      <w:pPr>
        <w:pStyle w:val="ListParagraph"/>
        <w:numPr>
          <w:ilvl w:val="2"/>
          <w:numId w:val="33"/>
        </w:numPr>
        <w:rPr>
          <w:sz w:val="24"/>
          <w:szCs w:val="24"/>
        </w:rPr>
      </w:pPr>
      <w:r>
        <w:rPr>
          <w:sz w:val="24"/>
          <w:szCs w:val="24"/>
        </w:rPr>
        <w:t>(a) An adapted physical education specialist shall provide services to no more than one hundred children with disabilities.</w:t>
      </w:r>
    </w:p>
    <w:p w14:paraId="4C7B8C6F" w14:textId="4C1F99AE" w:rsidR="003A01E2" w:rsidRDefault="003A01E2" w:rsidP="003A01E2">
      <w:pPr>
        <w:pStyle w:val="ListParagraph"/>
        <w:numPr>
          <w:ilvl w:val="2"/>
          <w:numId w:val="33"/>
        </w:numPr>
        <w:rPr>
          <w:sz w:val="24"/>
          <w:szCs w:val="24"/>
        </w:rPr>
      </w:pPr>
      <w:r>
        <w:rPr>
          <w:sz w:val="24"/>
          <w:szCs w:val="24"/>
        </w:rPr>
        <w:t>(b) An audiologist shall provide services to no more than one hundred school-age children with disabilities or no more than seventy-five preschool children with disabilities.</w:t>
      </w:r>
    </w:p>
    <w:p w14:paraId="7FC8D705" w14:textId="72859F02" w:rsidR="003A01E2" w:rsidRDefault="003A01E2" w:rsidP="003A01E2">
      <w:pPr>
        <w:pStyle w:val="ListParagraph"/>
        <w:numPr>
          <w:ilvl w:val="2"/>
          <w:numId w:val="33"/>
        </w:numPr>
        <w:rPr>
          <w:sz w:val="24"/>
          <w:szCs w:val="24"/>
        </w:rPr>
      </w:pPr>
      <w:r>
        <w:rPr>
          <w:sz w:val="24"/>
          <w:szCs w:val="24"/>
        </w:rPr>
        <w:t xml:space="preserve">(c) An occupational therapist shall provide services to no more than fifty school-age children with disabilities.  An occupational therapy assistant who provides occupational therapy techniques must do so under the general supervision of an occupational therapist as required by rules 4755-7-01 and 4755-7-03 of the Administrative Code. </w:t>
      </w:r>
    </w:p>
    <w:p w14:paraId="171ED74D" w14:textId="1DF619BB" w:rsidR="003A01E2" w:rsidRDefault="003A01E2" w:rsidP="003A01E2">
      <w:pPr>
        <w:pStyle w:val="ListParagraph"/>
        <w:numPr>
          <w:ilvl w:val="2"/>
          <w:numId w:val="33"/>
        </w:numPr>
        <w:rPr>
          <w:sz w:val="24"/>
          <w:szCs w:val="24"/>
        </w:rPr>
      </w:pPr>
      <w:r>
        <w:rPr>
          <w:sz w:val="24"/>
          <w:szCs w:val="24"/>
        </w:rPr>
        <w:t>(d) An orientation and mobility instructor shall provide services to no more than fifty school-age children with disabilities or no more than forty preschool children with disabilities.</w:t>
      </w:r>
    </w:p>
    <w:p w14:paraId="0CCFC06C" w14:textId="715A5F44" w:rsidR="003A01E2" w:rsidRPr="003A01E2" w:rsidRDefault="003A01E2" w:rsidP="003A01E2">
      <w:pPr>
        <w:pStyle w:val="ListParagraph"/>
        <w:numPr>
          <w:ilvl w:val="2"/>
          <w:numId w:val="33"/>
        </w:numPr>
        <w:rPr>
          <w:sz w:val="24"/>
          <w:szCs w:val="24"/>
        </w:rPr>
      </w:pPr>
      <w:r>
        <w:rPr>
          <w:sz w:val="24"/>
          <w:szCs w:val="24"/>
        </w:rPr>
        <w:t xml:space="preserve">(e) A physical therapist shall provide services to no more than fifty school-age children with disabilities or no more than forty preschool children with disabilities. </w:t>
      </w:r>
      <w:r w:rsidRPr="003A01E2">
        <w:rPr>
          <w:sz w:val="24"/>
          <w:szCs w:val="24"/>
        </w:rPr>
        <w:t>A physical therapist assistant who assists in the provision of physical therapy services must do so under the supervision of a physical therapist as required by Chapter 4755-27 of the administrative code.</w:t>
      </w:r>
    </w:p>
    <w:p w14:paraId="0F7FD5F1" w14:textId="5B386570" w:rsidR="003A01E2" w:rsidRDefault="003A01E2" w:rsidP="003A01E2">
      <w:pPr>
        <w:pStyle w:val="ListParagraph"/>
        <w:numPr>
          <w:ilvl w:val="2"/>
          <w:numId w:val="33"/>
        </w:numPr>
        <w:rPr>
          <w:sz w:val="24"/>
          <w:szCs w:val="24"/>
        </w:rPr>
      </w:pPr>
      <w:r>
        <w:rPr>
          <w:sz w:val="24"/>
          <w:szCs w:val="24"/>
        </w:rPr>
        <w:t>(f) A speech and language pathologist shall provide services to no more than:</w:t>
      </w:r>
    </w:p>
    <w:p w14:paraId="7AA072FE" w14:textId="02912339" w:rsidR="003A01E2" w:rsidRDefault="003A01E2" w:rsidP="003A01E2">
      <w:pPr>
        <w:pStyle w:val="ListParagraph"/>
        <w:numPr>
          <w:ilvl w:val="3"/>
          <w:numId w:val="33"/>
        </w:numPr>
        <w:rPr>
          <w:sz w:val="24"/>
          <w:szCs w:val="24"/>
        </w:rPr>
      </w:pPr>
      <w:r>
        <w:rPr>
          <w:sz w:val="24"/>
          <w:szCs w:val="24"/>
        </w:rPr>
        <w:t>(i) Eighty school-age children with disabilities, or</w:t>
      </w:r>
    </w:p>
    <w:p w14:paraId="608E8076" w14:textId="39FA771A" w:rsidR="003A01E2" w:rsidRDefault="003A01E2" w:rsidP="003A01E2">
      <w:pPr>
        <w:pStyle w:val="ListParagraph"/>
        <w:numPr>
          <w:ilvl w:val="3"/>
          <w:numId w:val="33"/>
        </w:numPr>
        <w:rPr>
          <w:sz w:val="24"/>
          <w:szCs w:val="24"/>
        </w:rPr>
      </w:pPr>
      <w:r>
        <w:rPr>
          <w:sz w:val="24"/>
          <w:szCs w:val="24"/>
        </w:rPr>
        <w:t>(ii) No more than fifty school-age children with multiple disabilities, hearing impairments, autism, or orthopedic/other health impairments, or</w:t>
      </w:r>
    </w:p>
    <w:p w14:paraId="22C7CE30" w14:textId="7DA96436" w:rsidR="003A01E2" w:rsidRDefault="003A01E2" w:rsidP="003A01E2">
      <w:pPr>
        <w:pStyle w:val="ListParagraph"/>
        <w:numPr>
          <w:ilvl w:val="3"/>
          <w:numId w:val="33"/>
        </w:numPr>
        <w:rPr>
          <w:sz w:val="24"/>
          <w:szCs w:val="24"/>
        </w:rPr>
      </w:pPr>
      <w:r>
        <w:rPr>
          <w:sz w:val="24"/>
          <w:szCs w:val="24"/>
        </w:rPr>
        <w:t>(iii) No more than fifty preschool children with disabilities, or</w:t>
      </w:r>
    </w:p>
    <w:p w14:paraId="6846E6B5" w14:textId="179D7745" w:rsidR="003A01E2" w:rsidRDefault="003A01E2" w:rsidP="003A01E2">
      <w:pPr>
        <w:pStyle w:val="ListParagraph"/>
        <w:numPr>
          <w:ilvl w:val="3"/>
          <w:numId w:val="33"/>
        </w:numPr>
        <w:rPr>
          <w:sz w:val="24"/>
          <w:szCs w:val="24"/>
        </w:rPr>
      </w:pPr>
      <w:r>
        <w:rPr>
          <w:sz w:val="24"/>
          <w:szCs w:val="24"/>
        </w:rPr>
        <w:t xml:space="preserve">(iv) A combination of preschool and school-age children with disabilities or children with multiple disabilities, hearing impairment, </w:t>
      </w:r>
      <w:r>
        <w:rPr>
          <w:sz w:val="24"/>
          <w:szCs w:val="24"/>
        </w:rPr>
        <w:lastRenderedPageBreak/>
        <w:t>autism, or orthopedic/other health impairments proportionate to the ratios set forth in (I)(3)(f)(i),(ii) and</w:t>
      </w:r>
    </w:p>
    <w:p w14:paraId="7154845B" w14:textId="5F32EFFB" w:rsidR="003A01E2" w:rsidRDefault="003A01E2" w:rsidP="003A01E2">
      <w:pPr>
        <w:pStyle w:val="ListParagraph"/>
        <w:numPr>
          <w:ilvl w:val="3"/>
          <w:numId w:val="33"/>
        </w:numPr>
        <w:rPr>
          <w:sz w:val="24"/>
          <w:szCs w:val="24"/>
        </w:rPr>
      </w:pPr>
      <w:r>
        <w:rPr>
          <w:sz w:val="24"/>
          <w:szCs w:val="24"/>
        </w:rPr>
        <w:t>(v) Each school district shall provide speech and language pathology services as required by division (F) of section 3317.15 of the Revised Code.</w:t>
      </w:r>
    </w:p>
    <w:p w14:paraId="293D8326" w14:textId="01EF02B9" w:rsidR="003A01E2" w:rsidRDefault="003A01E2" w:rsidP="003A01E2">
      <w:pPr>
        <w:pStyle w:val="ListParagraph"/>
        <w:numPr>
          <w:ilvl w:val="2"/>
          <w:numId w:val="33"/>
        </w:numPr>
        <w:rPr>
          <w:sz w:val="24"/>
          <w:szCs w:val="24"/>
        </w:rPr>
      </w:pPr>
      <w:r>
        <w:rPr>
          <w:sz w:val="24"/>
          <w:szCs w:val="24"/>
        </w:rPr>
        <w:t xml:space="preserve">(g) </w:t>
      </w:r>
      <w:r w:rsidR="00C749FB">
        <w:rPr>
          <w:sz w:val="24"/>
          <w:szCs w:val="24"/>
        </w:rPr>
        <w:t xml:space="preserve">A school psychologist shall provide services for no more than </w:t>
      </w:r>
    </w:p>
    <w:p w14:paraId="6F3D620A" w14:textId="448B3501" w:rsidR="00C749FB" w:rsidRDefault="00C749FB" w:rsidP="00C749FB">
      <w:pPr>
        <w:pStyle w:val="ListParagraph"/>
        <w:numPr>
          <w:ilvl w:val="3"/>
          <w:numId w:val="33"/>
        </w:numPr>
        <w:rPr>
          <w:sz w:val="24"/>
          <w:szCs w:val="24"/>
        </w:rPr>
      </w:pPr>
      <w:r>
        <w:rPr>
          <w:sz w:val="24"/>
          <w:szCs w:val="24"/>
        </w:rPr>
        <w:t xml:space="preserve">(i) One hundred twenty-five school-age children with disabilities, or </w:t>
      </w:r>
    </w:p>
    <w:p w14:paraId="7CF3B3D0" w14:textId="1FB9B8AE" w:rsidR="00C749FB" w:rsidRDefault="00C749FB" w:rsidP="00C749FB">
      <w:pPr>
        <w:pStyle w:val="ListParagraph"/>
        <w:numPr>
          <w:ilvl w:val="3"/>
          <w:numId w:val="33"/>
        </w:numPr>
        <w:rPr>
          <w:sz w:val="24"/>
          <w:szCs w:val="24"/>
        </w:rPr>
      </w:pPr>
      <w:r>
        <w:rPr>
          <w:sz w:val="24"/>
          <w:szCs w:val="24"/>
        </w:rPr>
        <w:t xml:space="preserve">(ii) Seventy-five preschool children with disabilities, or </w:t>
      </w:r>
    </w:p>
    <w:p w14:paraId="0B55690E" w14:textId="3EB7880F" w:rsidR="00C749FB" w:rsidRDefault="00C749FB" w:rsidP="00C749FB">
      <w:pPr>
        <w:pStyle w:val="ListParagraph"/>
        <w:numPr>
          <w:ilvl w:val="3"/>
          <w:numId w:val="33"/>
        </w:numPr>
        <w:rPr>
          <w:sz w:val="24"/>
          <w:szCs w:val="24"/>
        </w:rPr>
      </w:pPr>
      <w:r>
        <w:rPr>
          <w:sz w:val="24"/>
          <w:szCs w:val="24"/>
        </w:rPr>
        <w:t xml:space="preserve">(iii) A combination of preschool and school age children with disabilities proportionate with the ratios set forth in (I)(3)(g)(i) and (ii).  Psychological services are defined in paragraph (B)(54)(b)(xii) of rule 3301-51-01 of the Administrative Code.  Each school district shall provide school psychological services as required by division (F) of section 3317.15 of the Revised Code. </w:t>
      </w:r>
    </w:p>
    <w:p w14:paraId="21EB84D0" w14:textId="77777777" w:rsidR="00C749FB" w:rsidRDefault="00C749FB">
      <w:pPr>
        <w:rPr>
          <w:sz w:val="24"/>
          <w:szCs w:val="24"/>
        </w:rPr>
      </w:pPr>
      <w:r>
        <w:rPr>
          <w:sz w:val="24"/>
          <w:szCs w:val="24"/>
        </w:rPr>
        <w:br w:type="page"/>
      </w:r>
    </w:p>
    <w:p w14:paraId="2F85E539" w14:textId="31057EC6" w:rsidR="00C749FB" w:rsidRDefault="00C749FB" w:rsidP="00C749FB">
      <w:pPr>
        <w:jc w:val="center"/>
        <w:rPr>
          <w:sz w:val="56"/>
          <w:szCs w:val="56"/>
        </w:rPr>
      </w:pPr>
      <w:r>
        <w:rPr>
          <w:sz w:val="56"/>
          <w:szCs w:val="56"/>
        </w:rPr>
        <w:lastRenderedPageBreak/>
        <w:t>Extended School Year (ESY)</w:t>
      </w:r>
    </w:p>
    <w:p w14:paraId="55D62011" w14:textId="0A96E85D" w:rsidR="00C749FB" w:rsidRDefault="00C749FB" w:rsidP="00C749FB">
      <w:pPr>
        <w:rPr>
          <w:sz w:val="24"/>
          <w:szCs w:val="24"/>
        </w:rPr>
      </w:pPr>
      <w:r>
        <w:rPr>
          <w:sz w:val="24"/>
          <w:szCs w:val="24"/>
        </w:rPr>
        <w:t xml:space="preserve">The purpose of an extended school year is to prevent, or slow, severe skill regression caused by an interruption of special education services during extended periods when school is not in session.  It is not to enhance the present levels of educational performance exhibited by children with disabilities at the end of the regular school year. </w:t>
      </w:r>
    </w:p>
    <w:p w14:paraId="4D9FD37E" w14:textId="074F49C7" w:rsidR="00C749FB" w:rsidRDefault="00C749FB" w:rsidP="00C749FB">
      <w:pPr>
        <w:rPr>
          <w:sz w:val="24"/>
          <w:szCs w:val="24"/>
        </w:rPr>
      </w:pPr>
      <w:r>
        <w:rPr>
          <w:sz w:val="24"/>
          <w:szCs w:val="24"/>
        </w:rPr>
        <w:t>The need for extended school year services is based on a construct of skill regression and a child’s limited capacity for recoupment.  An extended school year may be provided only when it is determined a child might regress in a critical skill area to such an extent that recoupment of the skill loss would require an unusually long period of time or make it unlikely or impossible to recoup the present level of educational performance.</w:t>
      </w:r>
    </w:p>
    <w:p w14:paraId="0851A44B" w14:textId="044958E9" w:rsidR="00C749FB" w:rsidRDefault="00C749FB" w:rsidP="00C749FB">
      <w:pPr>
        <w:rPr>
          <w:sz w:val="24"/>
          <w:szCs w:val="24"/>
        </w:rPr>
      </w:pPr>
      <w:r>
        <w:rPr>
          <w:sz w:val="24"/>
          <w:szCs w:val="24"/>
        </w:rPr>
        <w:t xml:space="preserve">Within the categories marked by a severe disability, it is not appropriate to assume a significant regression or recoupment factor exists.  Some children with severe disabilities may consistently demonstrate a limited array of skills but not demonstrate a significant regression/recoupment factor in any of the skills.  Therefore, these children would not be appropriate candidates for extended school year services. </w:t>
      </w:r>
    </w:p>
    <w:p w14:paraId="36158F51" w14:textId="5DD146D7" w:rsidR="00C749FB" w:rsidRDefault="00C749FB" w:rsidP="00C749FB">
      <w:pPr>
        <w:rPr>
          <w:sz w:val="24"/>
          <w:szCs w:val="24"/>
        </w:rPr>
      </w:pPr>
      <w:r>
        <w:rPr>
          <w:sz w:val="24"/>
          <w:szCs w:val="24"/>
        </w:rPr>
        <w:t>The following are questions to consider when determining if extended school year services should be provided to a student who receives special education services.</w:t>
      </w:r>
    </w:p>
    <w:p w14:paraId="0F6794D7" w14:textId="5A1DBFDA" w:rsidR="00C749FB" w:rsidRDefault="00C749FB" w:rsidP="00C749FB">
      <w:pPr>
        <w:pStyle w:val="ListParagraph"/>
        <w:numPr>
          <w:ilvl w:val="0"/>
          <w:numId w:val="33"/>
        </w:numPr>
        <w:rPr>
          <w:sz w:val="24"/>
          <w:szCs w:val="24"/>
        </w:rPr>
      </w:pPr>
      <w:r>
        <w:rPr>
          <w:sz w:val="24"/>
          <w:szCs w:val="24"/>
        </w:rPr>
        <w:t>Will the student lose critical skills without continued support and teaching?</w:t>
      </w:r>
    </w:p>
    <w:p w14:paraId="78C4041F" w14:textId="533314DC" w:rsidR="00C749FB" w:rsidRDefault="00C749FB" w:rsidP="00C749FB">
      <w:pPr>
        <w:pStyle w:val="ListParagraph"/>
        <w:numPr>
          <w:ilvl w:val="0"/>
          <w:numId w:val="33"/>
        </w:numPr>
        <w:rPr>
          <w:sz w:val="24"/>
          <w:szCs w:val="24"/>
        </w:rPr>
      </w:pPr>
      <w:r>
        <w:rPr>
          <w:sz w:val="24"/>
          <w:szCs w:val="24"/>
        </w:rPr>
        <w:t>Will it take a long time for the student with disabilities to regain those skills-longer than it would take a child without a learning difference?</w:t>
      </w:r>
    </w:p>
    <w:p w14:paraId="3FDB672C" w14:textId="49652810" w:rsidR="00C749FB" w:rsidRDefault="00C749FB" w:rsidP="00C749FB">
      <w:pPr>
        <w:pStyle w:val="ListParagraph"/>
        <w:numPr>
          <w:ilvl w:val="0"/>
          <w:numId w:val="33"/>
        </w:numPr>
        <w:rPr>
          <w:sz w:val="24"/>
          <w:szCs w:val="24"/>
        </w:rPr>
      </w:pPr>
      <w:r>
        <w:rPr>
          <w:sz w:val="24"/>
          <w:szCs w:val="24"/>
        </w:rPr>
        <w:t>Does the student have difficulty retaining skills over shorter breaks?</w:t>
      </w:r>
    </w:p>
    <w:p w14:paraId="5A34C0E2" w14:textId="09F21712" w:rsidR="00C749FB" w:rsidRDefault="00C749FB" w:rsidP="00C749FB">
      <w:pPr>
        <w:pStyle w:val="ListParagraph"/>
        <w:numPr>
          <w:ilvl w:val="0"/>
          <w:numId w:val="33"/>
        </w:numPr>
        <w:rPr>
          <w:sz w:val="24"/>
          <w:szCs w:val="24"/>
        </w:rPr>
      </w:pPr>
      <w:r>
        <w:rPr>
          <w:sz w:val="24"/>
          <w:szCs w:val="24"/>
        </w:rPr>
        <w:t>Does the student have known issues with working memory?</w:t>
      </w:r>
    </w:p>
    <w:p w14:paraId="6F118302" w14:textId="41F1E93D" w:rsidR="00C749FB" w:rsidRDefault="00C749FB" w:rsidP="00C749FB">
      <w:pPr>
        <w:pStyle w:val="ListParagraph"/>
        <w:numPr>
          <w:ilvl w:val="0"/>
          <w:numId w:val="33"/>
        </w:numPr>
        <w:rPr>
          <w:sz w:val="24"/>
          <w:szCs w:val="24"/>
        </w:rPr>
      </w:pPr>
      <w:r>
        <w:rPr>
          <w:sz w:val="24"/>
          <w:szCs w:val="24"/>
        </w:rPr>
        <w:t>Does the student have behavior issues that get in the way of learning during the school year?  Will that be a problem next year without continued support over the summer?</w:t>
      </w:r>
    </w:p>
    <w:p w14:paraId="6AC77EC9" w14:textId="4B1CC4E2" w:rsidR="00C749FB" w:rsidRDefault="00107830" w:rsidP="00C749FB">
      <w:pPr>
        <w:pStyle w:val="ListParagraph"/>
        <w:numPr>
          <w:ilvl w:val="0"/>
          <w:numId w:val="33"/>
        </w:numPr>
        <w:rPr>
          <w:sz w:val="24"/>
          <w:szCs w:val="24"/>
        </w:rPr>
      </w:pPr>
      <w:r>
        <w:rPr>
          <w:sz w:val="24"/>
          <w:szCs w:val="24"/>
        </w:rPr>
        <w:t>Does the student need continual reinforcement to keep his or her skills during the regular school year?</w:t>
      </w:r>
    </w:p>
    <w:p w14:paraId="5E271C81" w14:textId="0812E01E" w:rsidR="00107830" w:rsidRDefault="00107830" w:rsidP="00C749FB">
      <w:pPr>
        <w:pStyle w:val="ListParagraph"/>
        <w:numPr>
          <w:ilvl w:val="0"/>
          <w:numId w:val="33"/>
        </w:numPr>
        <w:rPr>
          <w:sz w:val="24"/>
          <w:szCs w:val="24"/>
        </w:rPr>
      </w:pPr>
      <w:r>
        <w:rPr>
          <w:sz w:val="24"/>
          <w:szCs w:val="24"/>
        </w:rPr>
        <w:t>Is the student making steady progress toward meeting his or her IEP goals?  Will a break in services threaten that progress?</w:t>
      </w:r>
    </w:p>
    <w:p w14:paraId="6459FA26" w14:textId="7C2CF167" w:rsidR="00107830" w:rsidRDefault="00107830" w:rsidP="00C749FB">
      <w:pPr>
        <w:pStyle w:val="ListParagraph"/>
        <w:numPr>
          <w:ilvl w:val="0"/>
          <w:numId w:val="33"/>
        </w:numPr>
        <w:rPr>
          <w:sz w:val="24"/>
          <w:szCs w:val="24"/>
        </w:rPr>
      </w:pPr>
      <w:r>
        <w:rPr>
          <w:sz w:val="24"/>
          <w:szCs w:val="24"/>
        </w:rPr>
        <w:t>Are there goal areas of concern that need to be acquired or maintained without interruption for the student to meaningfully benefit from a FAPE?</w:t>
      </w:r>
    </w:p>
    <w:p w14:paraId="274EE6ED" w14:textId="706A0EF3" w:rsidR="00107830" w:rsidRDefault="00107830" w:rsidP="00C749FB">
      <w:pPr>
        <w:pStyle w:val="ListParagraph"/>
        <w:numPr>
          <w:ilvl w:val="0"/>
          <w:numId w:val="33"/>
        </w:numPr>
        <w:rPr>
          <w:sz w:val="24"/>
          <w:szCs w:val="24"/>
        </w:rPr>
      </w:pPr>
      <w:r>
        <w:rPr>
          <w:sz w:val="24"/>
          <w:szCs w:val="24"/>
        </w:rPr>
        <w:t>Has there been (or is there a potential for) significant regression during periods of interruptions that would require significant recoupment?</w:t>
      </w:r>
    </w:p>
    <w:p w14:paraId="4FEEA885" w14:textId="170668E0" w:rsidR="00107830" w:rsidRDefault="00107830" w:rsidP="00C749FB">
      <w:pPr>
        <w:pStyle w:val="ListParagraph"/>
        <w:numPr>
          <w:ilvl w:val="0"/>
          <w:numId w:val="33"/>
        </w:numPr>
        <w:rPr>
          <w:sz w:val="24"/>
          <w:szCs w:val="24"/>
        </w:rPr>
      </w:pPr>
      <w:r>
        <w:rPr>
          <w:sz w:val="24"/>
          <w:szCs w:val="24"/>
        </w:rPr>
        <w:t>Are there rare and unusual circumstances that necessitate continuous instruction for service?</w:t>
      </w:r>
    </w:p>
    <w:p w14:paraId="4017968A" w14:textId="2B861114" w:rsidR="00107830" w:rsidRDefault="00107830" w:rsidP="00C749FB">
      <w:pPr>
        <w:pStyle w:val="ListParagraph"/>
        <w:numPr>
          <w:ilvl w:val="0"/>
          <w:numId w:val="33"/>
        </w:numPr>
        <w:rPr>
          <w:sz w:val="24"/>
          <w:szCs w:val="24"/>
        </w:rPr>
      </w:pPr>
      <w:r>
        <w:rPr>
          <w:sz w:val="24"/>
          <w:szCs w:val="24"/>
        </w:rPr>
        <w:t>Are there other factors to be considered in determining the need for extended school year services?</w:t>
      </w:r>
    </w:p>
    <w:p w14:paraId="1E7D3B22" w14:textId="72F60121" w:rsidR="00107830" w:rsidRDefault="00107830" w:rsidP="00C749FB">
      <w:pPr>
        <w:pStyle w:val="ListParagraph"/>
        <w:numPr>
          <w:ilvl w:val="0"/>
          <w:numId w:val="33"/>
        </w:numPr>
        <w:rPr>
          <w:sz w:val="24"/>
          <w:szCs w:val="24"/>
        </w:rPr>
      </w:pPr>
      <w:r>
        <w:rPr>
          <w:sz w:val="24"/>
          <w:szCs w:val="24"/>
        </w:rPr>
        <w:t>Consider whether the learning that occurred during the regular school year will be significantly jeopardized if extended school year service is not provided.</w:t>
      </w:r>
    </w:p>
    <w:p w14:paraId="38553FFC" w14:textId="0C08368E" w:rsidR="00107830" w:rsidRDefault="00107830" w:rsidP="00C749FB">
      <w:pPr>
        <w:pStyle w:val="ListParagraph"/>
        <w:numPr>
          <w:ilvl w:val="0"/>
          <w:numId w:val="33"/>
        </w:numPr>
        <w:rPr>
          <w:sz w:val="24"/>
          <w:szCs w:val="24"/>
        </w:rPr>
      </w:pPr>
      <w:r>
        <w:rPr>
          <w:sz w:val="24"/>
          <w:szCs w:val="24"/>
        </w:rPr>
        <w:t xml:space="preserve">The primary criteria in determining a student’s need for extended school year services are the likelihood of significant regression of previously learned skills during a break in service and limited or delayed recoupment of these skills after services resume. </w:t>
      </w:r>
    </w:p>
    <w:p w14:paraId="55F3F86E" w14:textId="1CE439F2" w:rsidR="00107830" w:rsidRDefault="00107830" w:rsidP="00107830">
      <w:pPr>
        <w:jc w:val="center"/>
        <w:rPr>
          <w:sz w:val="56"/>
          <w:szCs w:val="56"/>
        </w:rPr>
      </w:pPr>
      <w:r>
        <w:rPr>
          <w:sz w:val="24"/>
          <w:szCs w:val="24"/>
        </w:rPr>
        <w:br w:type="page"/>
      </w:r>
      <w:r>
        <w:rPr>
          <w:sz w:val="56"/>
          <w:szCs w:val="56"/>
        </w:rPr>
        <w:lastRenderedPageBreak/>
        <w:t>ESY Guidance</w:t>
      </w:r>
    </w:p>
    <w:p w14:paraId="46F3E7BC" w14:textId="4B5B15ED" w:rsidR="00107830" w:rsidRDefault="00107830" w:rsidP="00107830">
      <w:pPr>
        <w:rPr>
          <w:b/>
          <w:bCs/>
          <w:sz w:val="24"/>
          <w:szCs w:val="24"/>
        </w:rPr>
      </w:pPr>
      <w:r>
        <w:rPr>
          <w:b/>
          <w:bCs/>
          <w:sz w:val="24"/>
          <w:szCs w:val="24"/>
        </w:rPr>
        <w:t>Ohio’s Operating Standards for the Education of Children with Disabilities (effective 7/1/2014) include information pertaining to the eligibility of Extended School Year Services (ESY).</w:t>
      </w:r>
    </w:p>
    <w:p w14:paraId="4046EFD2" w14:textId="24D95709" w:rsidR="00107830" w:rsidRDefault="00107830" w:rsidP="00107830">
      <w:pPr>
        <w:pStyle w:val="ListParagraph"/>
        <w:numPr>
          <w:ilvl w:val="0"/>
          <w:numId w:val="34"/>
        </w:numPr>
        <w:rPr>
          <w:b/>
          <w:bCs/>
          <w:sz w:val="24"/>
          <w:szCs w:val="24"/>
        </w:rPr>
      </w:pPr>
      <w:r w:rsidRPr="00107830">
        <w:rPr>
          <w:b/>
          <w:bCs/>
          <w:sz w:val="24"/>
          <w:szCs w:val="24"/>
        </w:rPr>
        <w:t xml:space="preserve">(G) Extended </w:t>
      </w:r>
      <w:r>
        <w:rPr>
          <w:b/>
          <w:bCs/>
          <w:sz w:val="24"/>
          <w:szCs w:val="24"/>
        </w:rPr>
        <w:t>School Year (ESY) services (Administrative Code 3301-51-02)</w:t>
      </w:r>
    </w:p>
    <w:p w14:paraId="579A9A9E" w14:textId="1DD7F42E" w:rsidR="00107830" w:rsidRDefault="00107830" w:rsidP="00107830">
      <w:pPr>
        <w:pStyle w:val="ListParagraph"/>
        <w:numPr>
          <w:ilvl w:val="1"/>
          <w:numId w:val="34"/>
        </w:numPr>
        <w:rPr>
          <w:b/>
          <w:bCs/>
          <w:sz w:val="24"/>
          <w:szCs w:val="24"/>
        </w:rPr>
      </w:pPr>
      <w:r>
        <w:rPr>
          <w:b/>
          <w:bCs/>
          <w:sz w:val="24"/>
          <w:szCs w:val="24"/>
        </w:rPr>
        <w:t>(1) General</w:t>
      </w:r>
    </w:p>
    <w:p w14:paraId="42FC148B" w14:textId="01716CF4" w:rsidR="00107830" w:rsidRPr="00107830" w:rsidRDefault="00107830" w:rsidP="00107830">
      <w:pPr>
        <w:pStyle w:val="ListParagraph"/>
        <w:numPr>
          <w:ilvl w:val="2"/>
          <w:numId w:val="34"/>
        </w:numPr>
        <w:rPr>
          <w:b/>
          <w:bCs/>
          <w:sz w:val="24"/>
          <w:szCs w:val="24"/>
        </w:rPr>
      </w:pPr>
      <w:r>
        <w:rPr>
          <w:sz w:val="24"/>
          <w:szCs w:val="24"/>
        </w:rPr>
        <w:t xml:space="preserve">(a) Each school district must ensure that extended school year services are available as necessary to provide FAPE, consistent with this rule. </w:t>
      </w:r>
    </w:p>
    <w:p w14:paraId="3E885431" w14:textId="0D386F06" w:rsidR="00107830" w:rsidRPr="00107830" w:rsidRDefault="00107830" w:rsidP="00107830">
      <w:pPr>
        <w:pStyle w:val="ListParagraph"/>
        <w:numPr>
          <w:ilvl w:val="2"/>
          <w:numId w:val="34"/>
        </w:numPr>
        <w:rPr>
          <w:b/>
          <w:bCs/>
          <w:sz w:val="24"/>
          <w:szCs w:val="24"/>
        </w:rPr>
      </w:pPr>
      <w:r>
        <w:rPr>
          <w:sz w:val="24"/>
          <w:szCs w:val="24"/>
        </w:rPr>
        <w:t>(b) Extended school year services must be provided only if a child’s IEP team determines, on an individual basis, in accordance with rule 3301-51-07 of the Administrative Code, that the services are necessary for the provision of FAPE to the child</w:t>
      </w:r>
      <w:r w:rsidR="00BE72A0">
        <w:rPr>
          <w:sz w:val="24"/>
          <w:szCs w:val="24"/>
        </w:rPr>
        <w:t xml:space="preserve">.  </w:t>
      </w:r>
      <w:r>
        <w:rPr>
          <w:sz w:val="24"/>
          <w:szCs w:val="24"/>
        </w:rPr>
        <w:t>Additionally, the school district shall consider the following when determining if extended school year services should be provided:</w:t>
      </w:r>
    </w:p>
    <w:p w14:paraId="2BBD87A5" w14:textId="56C3345F" w:rsidR="00107830" w:rsidRPr="00BE72A0" w:rsidRDefault="00107830" w:rsidP="00107830">
      <w:pPr>
        <w:pStyle w:val="ListParagraph"/>
        <w:numPr>
          <w:ilvl w:val="3"/>
          <w:numId w:val="34"/>
        </w:numPr>
        <w:rPr>
          <w:b/>
          <w:bCs/>
          <w:sz w:val="24"/>
          <w:szCs w:val="24"/>
        </w:rPr>
      </w:pPr>
      <w:r>
        <w:rPr>
          <w:sz w:val="24"/>
          <w:szCs w:val="24"/>
        </w:rPr>
        <w:t xml:space="preserve">(i) Whether </w:t>
      </w:r>
      <w:r w:rsidR="00BE72A0">
        <w:rPr>
          <w:sz w:val="24"/>
          <w:szCs w:val="24"/>
        </w:rPr>
        <w:t>extended</w:t>
      </w:r>
      <w:r>
        <w:rPr>
          <w:sz w:val="24"/>
          <w:szCs w:val="24"/>
        </w:rPr>
        <w:t xml:space="preserve"> school year services are necessary to prevent significant </w:t>
      </w:r>
      <w:r w:rsidR="00BE72A0">
        <w:rPr>
          <w:sz w:val="24"/>
          <w:szCs w:val="24"/>
        </w:rPr>
        <w:t>regression</w:t>
      </w:r>
      <w:r>
        <w:rPr>
          <w:sz w:val="24"/>
          <w:szCs w:val="24"/>
        </w:rPr>
        <w:t xml:space="preserve"> of skills or knowledge retained by the child so as to seriously impede the child’s progress toward the child’s educational goals; and e</w:t>
      </w:r>
      <w:r w:rsidR="00BE72A0">
        <w:rPr>
          <w:sz w:val="24"/>
          <w:szCs w:val="24"/>
        </w:rPr>
        <w:t>xtended school year services are necessary to avoid something more than adequately recoupable regression.</w:t>
      </w:r>
    </w:p>
    <w:p w14:paraId="796C2890" w14:textId="0C97D9F4" w:rsidR="00BE72A0" w:rsidRPr="00BE72A0" w:rsidRDefault="00BE72A0" w:rsidP="00BE72A0">
      <w:pPr>
        <w:pStyle w:val="ListParagraph"/>
        <w:numPr>
          <w:ilvl w:val="2"/>
          <w:numId w:val="34"/>
        </w:numPr>
        <w:rPr>
          <w:b/>
          <w:bCs/>
          <w:sz w:val="24"/>
          <w:szCs w:val="24"/>
        </w:rPr>
      </w:pPr>
      <w:r>
        <w:rPr>
          <w:sz w:val="24"/>
          <w:szCs w:val="24"/>
        </w:rPr>
        <w:t>(c) Implementing the requirements of this rule, a school district shall not:</w:t>
      </w:r>
    </w:p>
    <w:p w14:paraId="3C567D14" w14:textId="4D04EF58" w:rsidR="00BE72A0" w:rsidRPr="00BE72A0" w:rsidRDefault="00BE72A0" w:rsidP="00BE72A0">
      <w:pPr>
        <w:pStyle w:val="ListParagraph"/>
        <w:numPr>
          <w:ilvl w:val="3"/>
          <w:numId w:val="34"/>
        </w:numPr>
        <w:rPr>
          <w:b/>
          <w:bCs/>
          <w:sz w:val="24"/>
          <w:szCs w:val="24"/>
        </w:rPr>
      </w:pPr>
      <w:r>
        <w:rPr>
          <w:sz w:val="24"/>
          <w:szCs w:val="24"/>
        </w:rPr>
        <w:t>(i) Limit extended school year services to particular categories of disability; or</w:t>
      </w:r>
    </w:p>
    <w:p w14:paraId="3DC2DFED" w14:textId="02F61255" w:rsidR="00BE72A0" w:rsidRPr="00BE72A0" w:rsidRDefault="00BE72A0" w:rsidP="00BE72A0">
      <w:pPr>
        <w:pStyle w:val="ListParagraph"/>
        <w:numPr>
          <w:ilvl w:val="3"/>
          <w:numId w:val="34"/>
        </w:numPr>
        <w:rPr>
          <w:b/>
          <w:bCs/>
          <w:sz w:val="24"/>
          <w:szCs w:val="24"/>
        </w:rPr>
      </w:pPr>
      <w:r>
        <w:rPr>
          <w:sz w:val="24"/>
          <w:szCs w:val="24"/>
        </w:rPr>
        <w:t>(ii) Unilaterally limit the type, amount, or duration of those services.</w:t>
      </w:r>
    </w:p>
    <w:tbl>
      <w:tblPr>
        <w:tblStyle w:val="TableGrid"/>
        <w:tblW w:w="0" w:type="auto"/>
        <w:tblLook w:val="04A0" w:firstRow="1" w:lastRow="0" w:firstColumn="1" w:lastColumn="0" w:noHBand="0" w:noVBand="1"/>
      </w:tblPr>
      <w:tblGrid>
        <w:gridCol w:w="10790"/>
      </w:tblGrid>
      <w:tr w:rsidR="00BE72A0" w14:paraId="2DC7F7E8" w14:textId="77777777" w:rsidTr="00BE72A0">
        <w:tc>
          <w:tcPr>
            <w:tcW w:w="10790" w:type="dxa"/>
          </w:tcPr>
          <w:p w14:paraId="01A713F0" w14:textId="77777777" w:rsidR="00BE72A0" w:rsidRDefault="00BE72A0" w:rsidP="00BE72A0">
            <w:pPr>
              <w:rPr>
                <w:b/>
                <w:bCs/>
                <w:sz w:val="24"/>
                <w:szCs w:val="24"/>
              </w:rPr>
            </w:pPr>
            <w:r>
              <w:rPr>
                <w:b/>
                <w:bCs/>
                <w:sz w:val="24"/>
                <w:szCs w:val="24"/>
              </w:rPr>
              <w:t>SECTION 4 (IEP): Extended School Year Services</w:t>
            </w:r>
          </w:p>
          <w:p w14:paraId="090C0928" w14:textId="4622E044" w:rsidR="00BE72A0" w:rsidRPr="00BE72A0" w:rsidRDefault="00BE72A0" w:rsidP="00BE72A0">
            <w:pPr>
              <w:rPr>
                <w:sz w:val="24"/>
                <w:szCs w:val="24"/>
              </w:rPr>
            </w:pPr>
            <w:r>
              <w:rPr>
                <w:sz w:val="24"/>
                <w:szCs w:val="24"/>
              </w:rPr>
              <w:t>(Must be considered for each goal and objective)</w:t>
            </w:r>
          </w:p>
        </w:tc>
      </w:tr>
      <w:tr w:rsidR="00BE72A0" w14:paraId="68FCEE21" w14:textId="77777777" w:rsidTr="00BE72A0">
        <w:tc>
          <w:tcPr>
            <w:tcW w:w="10790" w:type="dxa"/>
          </w:tcPr>
          <w:p w14:paraId="458CA9F2" w14:textId="77777777" w:rsidR="00BE72A0" w:rsidRDefault="00BE72A0" w:rsidP="00BE72A0">
            <w:pPr>
              <w:pStyle w:val="ListParagraph"/>
              <w:numPr>
                <w:ilvl w:val="0"/>
                <w:numId w:val="36"/>
              </w:numPr>
              <w:rPr>
                <w:sz w:val="24"/>
                <w:szCs w:val="24"/>
              </w:rPr>
            </w:pPr>
            <w:r>
              <w:rPr>
                <w:sz w:val="24"/>
                <w:szCs w:val="24"/>
              </w:rPr>
              <w:t xml:space="preserve">Extended School Year services may happen at any time the school is not in session. </w:t>
            </w:r>
          </w:p>
          <w:p w14:paraId="4B1E4BBA" w14:textId="77777777" w:rsidR="00BE72A0" w:rsidRDefault="00BE72A0" w:rsidP="00BE72A0">
            <w:pPr>
              <w:pStyle w:val="ListParagraph"/>
              <w:numPr>
                <w:ilvl w:val="0"/>
                <w:numId w:val="36"/>
              </w:numPr>
              <w:rPr>
                <w:sz w:val="24"/>
                <w:szCs w:val="24"/>
              </w:rPr>
            </w:pPr>
            <w:r>
              <w:rPr>
                <w:sz w:val="24"/>
                <w:szCs w:val="24"/>
              </w:rPr>
              <w:t>Extended School Year services are provided beyond the normal school year of the district.</w:t>
            </w:r>
          </w:p>
          <w:p w14:paraId="6B7E57D8" w14:textId="0847DCCF" w:rsidR="00BE72A0" w:rsidRPr="00BE72A0" w:rsidRDefault="00BE72A0" w:rsidP="00BE72A0">
            <w:pPr>
              <w:pStyle w:val="ListParagraph"/>
              <w:numPr>
                <w:ilvl w:val="0"/>
                <w:numId w:val="36"/>
              </w:numPr>
              <w:rPr>
                <w:sz w:val="24"/>
                <w:szCs w:val="24"/>
              </w:rPr>
            </w:pPr>
            <w:r>
              <w:rPr>
                <w:sz w:val="24"/>
                <w:szCs w:val="24"/>
              </w:rPr>
              <w:t>Extended School Year Services are not the same as summer school, compensatory services, or enrichment programs.</w:t>
            </w:r>
          </w:p>
        </w:tc>
      </w:tr>
      <w:tr w:rsidR="00BE72A0" w14:paraId="55C3BDA1" w14:textId="77777777" w:rsidTr="00BE72A0">
        <w:tc>
          <w:tcPr>
            <w:tcW w:w="10790" w:type="dxa"/>
          </w:tcPr>
          <w:p w14:paraId="4A486126" w14:textId="03AB5ADA" w:rsidR="00BE72A0" w:rsidRPr="00BE72A0" w:rsidRDefault="00BE72A0" w:rsidP="00BE72A0">
            <w:pPr>
              <w:rPr>
                <w:sz w:val="24"/>
                <w:szCs w:val="24"/>
              </w:rPr>
            </w:pPr>
            <w:r>
              <w:rPr>
                <w:sz w:val="24"/>
                <w:szCs w:val="24"/>
              </w:rPr>
              <w:t xml:space="preserve">The IEP Team should consider extended school year services to prevent significant regression of skills or knowledge retained by the child so as to seriously impede the child’s progress toward their educational goals, and whether extended school year services are necessary to avoid something more than adequately recoupable regression of skills or knowledge. </w:t>
            </w:r>
          </w:p>
        </w:tc>
      </w:tr>
      <w:tr w:rsidR="00BE72A0" w14:paraId="515B197F" w14:textId="77777777" w:rsidTr="00BE72A0">
        <w:tc>
          <w:tcPr>
            <w:tcW w:w="10790" w:type="dxa"/>
          </w:tcPr>
          <w:p w14:paraId="514EA6A0" w14:textId="127783E0" w:rsidR="00BE72A0" w:rsidRPr="00BE72A0" w:rsidRDefault="00BE72A0" w:rsidP="00BE72A0">
            <w:pPr>
              <w:rPr>
                <w:sz w:val="24"/>
                <w:szCs w:val="24"/>
              </w:rPr>
            </w:pPr>
            <w:r>
              <w:rPr>
                <w:sz w:val="24"/>
                <w:szCs w:val="24"/>
              </w:rPr>
              <w:t>The team needs to determine whether the time the student will need to re-learn the skills lost in excessive, particularly compared to the time it takes nondisabled students to regain skills lost during a school break.</w:t>
            </w:r>
          </w:p>
        </w:tc>
      </w:tr>
      <w:tr w:rsidR="00BE72A0" w14:paraId="7BA9D529" w14:textId="77777777" w:rsidTr="00BE72A0">
        <w:tc>
          <w:tcPr>
            <w:tcW w:w="10790" w:type="dxa"/>
          </w:tcPr>
          <w:p w14:paraId="2EEE0104" w14:textId="194174C2" w:rsidR="00BE72A0" w:rsidRPr="00BE72A0" w:rsidRDefault="00BE72A0" w:rsidP="00BE72A0">
            <w:pPr>
              <w:rPr>
                <w:sz w:val="24"/>
                <w:szCs w:val="24"/>
              </w:rPr>
            </w:pPr>
            <w:r>
              <w:rPr>
                <w:sz w:val="24"/>
                <w:szCs w:val="24"/>
              </w:rPr>
              <w:t>The IEP team may want to collect further data and reconvene later in the school year to determine if extended school year services are needed.  The team would then enter the date on the IEP of when it plans to reconvene to make the determination based on data collected.</w:t>
            </w:r>
          </w:p>
        </w:tc>
      </w:tr>
    </w:tbl>
    <w:p w14:paraId="5302B8B1" w14:textId="77777777" w:rsidR="00BE72A0" w:rsidRDefault="00BE72A0" w:rsidP="00BE72A0">
      <w:pPr>
        <w:rPr>
          <w:b/>
          <w:bCs/>
          <w:sz w:val="24"/>
          <w:szCs w:val="24"/>
        </w:rPr>
      </w:pPr>
    </w:p>
    <w:p w14:paraId="45D90ED7" w14:textId="01480101" w:rsidR="00BE72A0" w:rsidRDefault="00BE72A0" w:rsidP="00BE72A0">
      <w:pPr>
        <w:rPr>
          <w:b/>
          <w:bCs/>
          <w:sz w:val="24"/>
          <w:szCs w:val="24"/>
        </w:rPr>
      </w:pPr>
      <w:r>
        <w:rPr>
          <w:sz w:val="24"/>
          <w:szCs w:val="24"/>
        </w:rPr>
        <w:t xml:space="preserve">At each IEP meeting for a child with disabilities, the IEP team must determine whether the child is eligible for Extended School Year services (ESY) and, if so, make subsequent determinations about the services to be provided.  The IEP team must indicate whether the child is eligible or is not eligible for ESY services </w:t>
      </w:r>
      <w:r>
        <w:rPr>
          <w:sz w:val="24"/>
          <w:szCs w:val="24"/>
        </w:rPr>
        <w:lastRenderedPageBreak/>
        <w:t xml:space="preserve">and the basis for the determination.  </w:t>
      </w:r>
      <w:r>
        <w:rPr>
          <w:b/>
          <w:bCs/>
          <w:sz w:val="24"/>
          <w:szCs w:val="24"/>
        </w:rPr>
        <w:t xml:space="preserve">This determination must be made even if the child’s parents have not specifically requested that their child be evaluated for EYS programming. </w:t>
      </w:r>
    </w:p>
    <w:p w14:paraId="4105DFC3" w14:textId="34DCA14F" w:rsidR="00512431" w:rsidRDefault="00512431">
      <w:pPr>
        <w:rPr>
          <w:sz w:val="24"/>
          <w:szCs w:val="24"/>
        </w:rPr>
      </w:pPr>
      <w:r>
        <w:rPr>
          <w:sz w:val="24"/>
          <w:szCs w:val="24"/>
        </w:rPr>
        <w:br w:type="page"/>
      </w:r>
    </w:p>
    <w:p w14:paraId="1E626F0D" w14:textId="0C286D6F" w:rsidR="00512431" w:rsidRDefault="00512431" w:rsidP="00512431">
      <w:pPr>
        <w:jc w:val="center"/>
        <w:rPr>
          <w:sz w:val="56"/>
          <w:szCs w:val="56"/>
        </w:rPr>
      </w:pPr>
      <w:r>
        <w:rPr>
          <w:sz w:val="56"/>
          <w:szCs w:val="56"/>
        </w:rPr>
        <w:lastRenderedPageBreak/>
        <w:t>Process for Determination of ESY Eligibility</w:t>
      </w:r>
    </w:p>
    <w:p w14:paraId="0F2520A7" w14:textId="478F4230" w:rsidR="00BE72A0" w:rsidRDefault="00512431" w:rsidP="00BE72A0">
      <w:pPr>
        <w:rPr>
          <w:b/>
          <w:bCs/>
          <w:sz w:val="24"/>
          <w:szCs w:val="24"/>
        </w:rPr>
      </w:pPr>
      <w:r>
        <w:rPr>
          <w:b/>
          <w:bCs/>
          <w:sz w:val="24"/>
          <w:szCs w:val="24"/>
        </w:rPr>
        <w:t>In considering whether a child is eligible for ESY services, the IEP team must consider:</w:t>
      </w:r>
    </w:p>
    <w:p w14:paraId="19D4E1E2" w14:textId="6B9D2B2E" w:rsidR="00512431" w:rsidRDefault="00512431" w:rsidP="00512431">
      <w:pPr>
        <w:pStyle w:val="ListParagraph"/>
        <w:numPr>
          <w:ilvl w:val="0"/>
          <w:numId w:val="34"/>
        </w:numPr>
        <w:rPr>
          <w:sz w:val="24"/>
          <w:szCs w:val="24"/>
        </w:rPr>
      </w:pPr>
      <w:r>
        <w:rPr>
          <w:sz w:val="24"/>
          <w:szCs w:val="24"/>
        </w:rPr>
        <w:t xml:space="preserve">Whether extended school year services are necessary to prevent significant regression of skills or knowledge retained by the child so as to seriously impede the child’s progress toward the child’s educational goals; and extended school year services are necessary to avoid something more than adequately recoupable regression. </w:t>
      </w:r>
    </w:p>
    <w:p w14:paraId="7F5C514A" w14:textId="29A67521" w:rsidR="00512431" w:rsidRDefault="00512431" w:rsidP="00512431">
      <w:pPr>
        <w:pStyle w:val="ListParagraph"/>
        <w:numPr>
          <w:ilvl w:val="0"/>
          <w:numId w:val="34"/>
        </w:numPr>
        <w:rPr>
          <w:sz w:val="24"/>
          <w:szCs w:val="24"/>
        </w:rPr>
      </w:pPr>
      <w:r>
        <w:rPr>
          <w:sz w:val="24"/>
          <w:szCs w:val="24"/>
        </w:rPr>
        <w:t xml:space="preserve">Regression is determined based on whether the child reverts to a lower level of functioning, as evidenced by a measurable decrease in skills or behaviors that occurs as a result of an interruption in educational programming (i.e. summer break).  Recoupment is determined based on whether the child has the capacity to recover the skills or behavior patterns, where regression occurred to a level demonstrated prior to the interruption of educational programming. </w:t>
      </w:r>
    </w:p>
    <w:p w14:paraId="7806309D" w14:textId="72B110E5" w:rsidR="00512431" w:rsidRDefault="00512431" w:rsidP="00512431">
      <w:pPr>
        <w:pStyle w:val="ListParagraph"/>
        <w:numPr>
          <w:ilvl w:val="0"/>
          <w:numId w:val="34"/>
        </w:numPr>
        <w:rPr>
          <w:sz w:val="24"/>
          <w:szCs w:val="24"/>
        </w:rPr>
      </w:pPr>
      <w:r>
        <w:rPr>
          <w:sz w:val="24"/>
          <w:szCs w:val="24"/>
        </w:rPr>
        <w:t>In addition, the determination should be based on whether the child’s difficulties with regression and recoupment make it unlikely that the child will maintain the skills and behaviors relevant to IEP goals and objectives.</w:t>
      </w:r>
    </w:p>
    <w:p w14:paraId="35E8DFB8" w14:textId="176899DC" w:rsidR="00512431" w:rsidRDefault="00512431" w:rsidP="00512431">
      <w:pPr>
        <w:rPr>
          <w:b/>
          <w:bCs/>
          <w:sz w:val="24"/>
          <w:szCs w:val="24"/>
        </w:rPr>
      </w:pPr>
      <w:r>
        <w:rPr>
          <w:b/>
          <w:bCs/>
          <w:sz w:val="24"/>
          <w:szCs w:val="24"/>
        </w:rPr>
        <w:t>Sources for consideration may include the following:</w:t>
      </w:r>
    </w:p>
    <w:p w14:paraId="0446EDED" w14:textId="76909D76" w:rsidR="00512431" w:rsidRDefault="00512431" w:rsidP="00512431">
      <w:pPr>
        <w:pStyle w:val="ListParagraph"/>
        <w:numPr>
          <w:ilvl w:val="0"/>
          <w:numId w:val="38"/>
        </w:numPr>
        <w:rPr>
          <w:sz w:val="24"/>
          <w:szCs w:val="24"/>
        </w:rPr>
      </w:pPr>
      <w:r>
        <w:rPr>
          <w:sz w:val="24"/>
          <w:szCs w:val="24"/>
        </w:rPr>
        <w:t>Progress on goals in consecutive IEPs;</w:t>
      </w:r>
    </w:p>
    <w:p w14:paraId="7DB2699A" w14:textId="767D0899" w:rsidR="00512431" w:rsidRDefault="00512431" w:rsidP="00512431">
      <w:pPr>
        <w:pStyle w:val="ListParagraph"/>
        <w:numPr>
          <w:ilvl w:val="0"/>
          <w:numId w:val="38"/>
        </w:numPr>
        <w:rPr>
          <w:sz w:val="24"/>
          <w:szCs w:val="24"/>
        </w:rPr>
      </w:pPr>
      <w:r>
        <w:rPr>
          <w:sz w:val="24"/>
          <w:szCs w:val="24"/>
        </w:rPr>
        <w:t>Progress reports maintained by educators, therapists, and others having direct contact with the child before and after interruptions in the education program;</w:t>
      </w:r>
    </w:p>
    <w:p w14:paraId="279ABE23" w14:textId="18B06EFD" w:rsidR="00512431" w:rsidRDefault="00512431" w:rsidP="00512431">
      <w:pPr>
        <w:pStyle w:val="ListParagraph"/>
        <w:numPr>
          <w:ilvl w:val="0"/>
          <w:numId w:val="38"/>
        </w:numPr>
        <w:rPr>
          <w:sz w:val="24"/>
          <w:szCs w:val="24"/>
        </w:rPr>
      </w:pPr>
      <w:r>
        <w:rPr>
          <w:sz w:val="24"/>
          <w:szCs w:val="24"/>
        </w:rPr>
        <w:t>Results of tests including criterion-referenced tests, curriculum-based assessment, ecological life skills assessments, and other equivalent measures.</w:t>
      </w:r>
    </w:p>
    <w:p w14:paraId="439EADE9" w14:textId="77777777" w:rsidR="00512431" w:rsidRDefault="00512431">
      <w:pPr>
        <w:rPr>
          <w:sz w:val="24"/>
          <w:szCs w:val="24"/>
        </w:rPr>
      </w:pPr>
      <w:r>
        <w:rPr>
          <w:sz w:val="24"/>
          <w:szCs w:val="24"/>
        </w:rPr>
        <w:br w:type="page"/>
      </w:r>
    </w:p>
    <w:p w14:paraId="2D9AF04F" w14:textId="4F171DCB" w:rsidR="00512431" w:rsidRDefault="00512431" w:rsidP="00512431">
      <w:pPr>
        <w:jc w:val="center"/>
        <w:rPr>
          <w:sz w:val="56"/>
          <w:szCs w:val="56"/>
        </w:rPr>
      </w:pPr>
      <w:r>
        <w:rPr>
          <w:sz w:val="56"/>
          <w:szCs w:val="56"/>
        </w:rPr>
        <w:lastRenderedPageBreak/>
        <w:t>Progress Monitoring Tips</w:t>
      </w:r>
    </w:p>
    <w:p w14:paraId="358AE0EE" w14:textId="4CF48CBC" w:rsidR="00512431" w:rsidRDefault="00512431" w:rsidP="00512431">
      <w:pPr>
        <w:pStyle w:val="ListParagraph"/>
        <w:numPr>
          <w:ilvl w:val="0"/>
          <w:numId w:val="39"/>
        </w:numPr>
        <w:rPr>
          <w:sz w:val="24"/>
          <w:szCs w:val="24"/>
        </w:rPr>
      </w:pPr>
      <w:r>
        <w:rPr>
          <w:sz w:val="24"/>
          <w:szCs w:val="24"/>
        </w:rPr>
        <w:t xml:space="preserve">IEPs are required to include a description of how your child’s progress toward meeting the annual IEP goals will be measured.  The current Ohio IEP form lists </w:t>
      </w:r>
      <w:r w:rsidR="00201DCF">
        <w:rPr>
          <w:sz w:val="24"/>
          <w:szCs w:val="24"/>
        </w:rPr>
        <w:t>the following</w:t>
      </w:r>
      <w:r>
        <w:rPr>
          <w:sz w:val="24"/>
          <w:szCs w:val="24"/>
        </w:rPr>
        <w:t xml:space="preserve"> options:</w:t>
      </w:r>
    </w:p>
    <w:p w14:paraId="21ADB8C9" w14:textId="0222F766" w:rsidR="00512431" w:rsidRDefault="00512431" w:rsidP="00512431">
      <w:pPr>
        <w:pStyle w:val="ListParagraph"/>
        <w:numPr>
          <w:ilvl w:val="1"/>
          <w:numId w:val="39"/>
        </w:numPr>
        <w:rPr>
          <w:sz w:val="24"/>
          <w:szCs w:val="24"/>
        </w:rPr>
      </w:pPr>
      <w:r>
        <w:rPr>
          <w:sz w:val="24"/>
          <w:szCs w:val="24"/>
        </w:rPr>
        <w:t>Curriculum-based assessments, portfolios, observations, anecdotal records, short-cycle assessments, performance assessments, checklists, running records, work samples, inventories, and rubrics.</w:t>
      </w:r>
    </w:p>
    <w:p w14:paraId="604F476D" w14:textId="4C22DF99" w:rsidR="00512431" w:rsidRDefault="00512431" w:rsidP="00512431">
      <w:pPr>
        <w:pStyle w:val="ListParagraph"/>
        <w:numPr>
          <w:ilvl w:val="1"/>
          <w:numId w:val="39"/>
        </w:numPr>
        <w:rPr>
          <w:sz w:val="24"/>
          <w:szCs w:val="24"/>
        </w:rPr>
      </w:pPr>
      <w:r>
        <w:rPr>
          <w:sz w:val="24"/>
          <w:szCs w:val="24"/>
        </w:rPr>
        <w:t>The frequency for reporting your child’s progress also must be documented in your child’s IEP for each individual goal.</w:t>
      </w:r>
    </w:p>
    <w:p w14:paraId="30FD3CA1" w14:textId="0D98E47C" w:rsidR="00512431" w:rsidRDefault="00512431" w:rsidP="00512431">
      <w:pPr>
        <w:pStyle w:val="ListParagraph"/>
        <w:numPr>
          <w:ilvl w:val="1"/>
          <w:numId w:val="39"/>
        </w:numPr>
        <w:rPr>
          <w:sz w:val="24"/>
          <w:szCs w:val="24"/>
        </w:rPr>
      </w:pPr>
      <w:r>
        <w:rPr>
          <w:sz w:val="24"/>
          <w:szCs w:val="24"/>
        </w:rPr>
        <w:t>You must be provided with a Progress Report on IEP goals, at least as frequently as children without disabilities receive report cards and interims.</w:t>
      </w:r>
    </w:p>
    <w:p w14:paraId="4481675C" w14:textId="03A1B25E" w:rsidR="00512431" w:rsidRDefault="00512431" w:rsidP="00512431">
      <w:pPr>
        <w:pStyle w:val="ListParagraph"/>
        <w:numPr>
          <w:ilvl w:val="1"/>
          <w:numId w:val="39"/>
        </w:numPr>
        <w:rPr>
          <w:sz w:val="24"/>
          <w:szCs w:val="24"/>
        </w:rPr>
      </w:pPr>
      <w:r>
        <w:rPr>
          <w:sz w:val="24"/>
          <w:szCs w:val="24"/>
        </w:rPr>
        <w:t xml:space="preserve">Your child’s Progress Reports may be concurrent with the issuance of report cards.  However, at the discretion of the IEP team, the decision may be made to require more frequent Progress Reports based on your child’s individual needs.  If you feel more frequent Progress Reports are needed, be sure to discuss this at the IEP meeting. </w:t>
      </w:r>
    </w:p>
    <w:p w14:paraId="3A6C4173" w14:textId="1278CB99" w:rsidR="00512431" w:rsidRDefault="00512431" w:rsidP="00512431">
      <w:pPr>
        <w:pStyle w:val="ListParagraph"/>
        <w:numPr>
          <w:ilvl w:val="1"/>
          <w:numId w:val="39"/>
        </w:numPr>
        <w:rPr>
          <w:sz w:val="24"/>
          <w:szCs w:val="24"/>
        </w:rPr>
      </w:pPr>
      <w:r>
        <w:rPr>
          <w:sz w:val="24"/>
          <w:szCs w:val="24"/>
        </w:rPr>
        <w:t>It is important for you to understand what data will be used to complete your child’s Progress Reports</w:t>
      </w:r>
      <w:r w:rsidR="00201DCF">
        <w:rPr>
          <w:sz w:val="24"/>
          <w:szCs w:val="24"/>
        </w:rPr>
        <w:t xml:space="preserve"> </w:t>
      </w:r>
      <w:r>
        <w:rPr>
          <w:sz w:val="24"/>
          <w:szCs w:val="24"/>
        </w:rPr>
        <w:t xml:space="preserve">and ask questions if you don’t understand. </w:t>
      </w:r>
    </w:p>
    <w:p w14:paraId="06199570" w14:textId="5B4A6745" w:rsidR="002E79A6" w:rsidRPr="00512431" w:rsidRDefault="002E79A6" w:rsidP="00512431">
      <w:pPr>
        <w:pStyle w:val="ListParagraph"/>
        <w:numPr>
          <w:ilvl w:val="1"/>
          <w:numId w:val="39"/>
        </w:numPr>
        <w:rPr>
          <w:sz w:val="24"/>
          <w:szCs w:val="24"/>
        </w:rPr>
      </w:pPr>
      <w:r>
        <w:rPr>
          <w:sz w:val="24"/>
          <w:szCs w:val="24"/>
        </w:rPr>
        <w:t xml:space="preserve">You may ask to view the records that were used to complete the reports.  This will enable you to make informed decisions about your child’s educational progress.  Your child’s IEP includes a description of how your child’s progress toward meeting the annual IEP goals will be measured. </w:t>
      </w:r>
    </w:p>
    <w:p w14:paraId="22AE6DA1" w14:textId="5CC7D852" w:rsidR="00201DCF" w:rsidRDefault="00201DCF">
      <w:pPr>
        <w:rPr>
          <w:sz w:val="24"/>
          <w:szCs w:val="24"/>
        </w:rPr>
      </w:pPr>
      <w:r>
        <w:rPr>
          <w:sz w:val="24"/>
          <w:szCs w:val="24"/>
        </w:rPr>
        <w:br w:type="page"/>
      </w:r>
    </w:p>
    <w:p w14:paraId="39CDC1AE" w14:textId="0CD562B0" w:rsidR="00201DCF" w:rsidRDefault="00201DCF" w:rsidP="00201DCF">
      <w:pPr>
        <w:jc w:val="center"/>
        <w:rPr>
          <w:sz w:val="56"/>
          <w:szCs w:val="56"/>
        </w:rPr>
      </w:pPr>
      <w:r>
        <w:rPr>
          <w:sz w:val="56"/>
          <w:szCs w:val="56"/>
        </w:rPr>
        <w:lastRenderedPageBreak/>
        <w:t>Schoolwork Sample Tips</w:t>
      </w:r>
    </w:p>
    <w:p w14:paraId="79C29B53" w14:textId="2101B3AF" w:rsidR="00512431" w:rsidRDefault="00201DCF" w:rsidP="00512431">
      <w:pPr>
        <w:rPr>
          <w:sz w:val="24"/>
          <w:szCs w:val="24"/>
        </w:rPr>
      </w:pPr>
      <w:r>
        <w:rPr>
          <w:sz w:val="24"/>
          <w:szCs w:val="24"/>
        </w:rPr>
        <w:t xml:space="preserve">For a parent of a child with a disability, the IEP process may be an emotional experience.  However, to be an effective advocate for your child, it is important to curb this emotion and to make requests which are supported by data, not by “I think” or “I feel” statements.  </w:t>
      </w:r>
    </w:p>
    <w:p w14:paraId="79F9D014" w14:textId="77777777" w:rsidR="00201DCF" w:rsidRDefault="00201DCF" w:rsidP="00512431">
      <w:pPr>
        <w:rPr>
          <w:sz w:val="24"/>
          <w:szCs w:val="24"/>
        </w:rPr>
      </w:pPr>
    </w:p>
    <w:p w14:paraId="324C0E0D" w14:textId="16197D57" w:rsidR="00201DCF" w:rsidRDefault="00201DCF" w:rsidP="00512431">
      <w:pPr>
        <w:rPr>
          <w:sz w:val="24"/>
          <w:szCs w:val="24"/>
        </w:rPr>
      </w:pPr>
      <w:r>
        <w:rPr>
          <w:sz w:val="24"/>
          <w:szCs w:val="24"/>
        </w:rPr>
        <w:t>It is the data that should be used to identify your child’s needs and to guide the IEP team in making appropriate decisions about your child’s special education program.</w:t>
      </w:r>
    </w:p>
    <w:p w14:paraId="34679DEE" w14:textId="77777777" w:rsidR="00201DCF" w:rsidRDefault="00201DCF" w:rsidP="00512431">
      <w:pPr>
        <w:rPr>
          <w:sz w:val="24"/>
          <w:szCs w:val="24"/>
        </w:rPr>
      </w:pPr>
    </w:p>
    <w:p w14:paraId="75D01D70" w14:textId="234C00F1" w:rsidR="00201DCF" w:rsidRDefault="00201DCF" w:rsidP="00512431">
      <w:pPr>
        <w:rPr>
          <w:sz w:val="24"/>
          <w:szCs w:val="24"/>
        </w:rPr>
      </w:pPr>
      <w:r>
        <w:rPr>
          <w:sz w:val="24"/>
          <w:szCs w:val="24"/>
        </w:rPr>
        <w:t xml:space="preserve">One way you can assist the IEP team in the data collection process is to save samples of your child’s schoolwork.  A good practice is to save one work sample in each subject area every quarter. </w:t>
      </w:r>
    </w:p>
    <w:p w14:paraId="0F059980" w14:textId="77777777" w:rsidR="00201DCF" w:rsidRDefault="00201DCF" w:rsidP="00512431">
      <w:pPr>
        <w:rPr>
          <w:sz w:val="24"/>
          <w:szCs w:val="24"/>
        </w:rPr>
      </w:pPr>
    </w:p>
    <w:p w14:paraId="27C00FF7" w14:textId="4BCE1561" w:rsidR="00201DCF" w:rsidRDefault="00201DCF" w:rsidP="00512431">
      <w:pPr>
        <w:rPr>
          <w:sz w:val="24"/>
          <w:szCs w:val="24"/>
        </w:rPr>
      </w:pPr>
      <w:r>
        <w:rPr>
          <w:sz w:val="24"/>
          <w:szCs w:val="24"/>
        </w:rPr>
        <w:t xml:space="preserve">Your child’s work samples can be used to establish if your child is or is not making progress.  Work samples can help the IEP team visually see your child’s skills over time.  </w:t>
      </w:r>
    </w:p>
    <w:p w14:paraId="3C16FBB0" w14:textId="77777777" w:rsidR="00201DCF" w:rsidRDefault="00201DCF">
      <w:pPr>
        <w:rPr>
          <w:sz w:val="24"/>
          <w:szCs w:val="24"/>
        </w:rPr>
      </w:pPr>
      <w:r>
        <w:rPr>
          <w:sz w:val="24"/>
          <w:szCs w:val="24"/>
        </w:rPr>
        <w:br w:type="page"/>
      </w:r>
    </w:p>
    <w:p w14:paraId="58C2536C" w14:textId="5082A5DD" w:rsidR="00201DCF" w:rsidRDefault="00201DCF" w:rsidP="00201DCF">
      <w:pPr>
        <w:jc w:val="center"/>
        <w:rPr>
          <w:sz w:val="56"/>
          <w:szCs w:val="56"/>
        </w:rPr>
      </w:pPr>
      <w:r>
        <w:rPr>
          <w:sz w:val="56"/>
          <w:szCs w:val="56"/>
        </w:rPr>
        <w:lastRenderedPageBreak/>
        <w:t>Transition Requirements</w:t>
      </w:r>
    </w:p>
    <w:p w14:paraId="6118E6D8" w14:textId="77777777" w:rsidR="00201DCF" w:rsidRDefault="00201DCF" w:rsidP="00201DCF">
      <w:pPr>
        <w:rPr>
          <w:b/>
          <w:bCs/>
          <w:sz w:val="24"/>
          <w:szCs w:val="24"/>
        </w:rPr>
      </w:pPr>
      <w:r>
        <w:rPr>
          <w:b/>
          <w:bCs/>
          <w:sz w:val="24"/>
          <w:szCs w:val="24"/>
        </w:rPr>
        <w:t xml:space="preserve">OVERVIEW: </w:t>
      </w:r>
    </w:p>
    <w:p w14:paraId="1294A6D4" w14:textId="2D4C3EFB" w:rsidR="00201DCF" w:rsidRDefault="00201DCF" w:rsidP="00201DCF">
      <w:pPr>
        <w:rPr>
          <w:sz w:val="24"/>
          <w:szCs w:val="24"/>
        </w:rPr>
      </w:pPr>
      <w:r>
        <w:rPr>
          <w:sz w:val="24"/>
          <w:szCs w:val="24"/>
        </w:rPr>
        <w:t xml:space="preserve">As a student approaches the time to leave high school, it is important that preparations for adult life are well underway.  For early transition planning and active participation in decision-making to occur for students with disabilities, members of the planning team need to be well-informed about the student’s abilities, needs, and available services.  This section highlights educational opportunities, credentials, and employment strategies designed to assist students with disabilities while in school to prepare for a meaningful post-secondary education and/or thriving career.  </w:t>
      </w:r>
    </w:p>
    <w:p w14:paraId="1E9A31D9" w14:textId="77777777" w:rsidR="00201DCF" w:rsidRDefault="00201DCF" w:rsidP="00201DCF">
      <w:pPr>
        <w:rPr>
          <w:sz w:val="24"/>
          <w:szCs w:val="24"/>
        </w:rPr>
      </w:pPr>
    </w:p>
    <w:p w14:paraId="213B0986" w14:textId="766D283A" w:rsidR="00201DCF" w:rsidRDefault="00201DCF" w:rsidP="00201DCF">
      <w:pPr>
        <w:rPr>
          <w:b/>
          <w:bCs/>
          <w:sz w:val="24"/>
          <w:szCs w:val="24"/>
        </w:rPr>
      </w:pPr>
      <w:r>
        <w:rPr>
          <w:b/>
          <w:bCs/>
          <w:sz w:val="24"/>
          <w:szCs w:val="24"/>
        </w:rPr>
        <w:t xml:space="preserve">TRANSITION PLANNING: </w:t>
      </w:r>
    </w:p>
    <w:p w14:paraId="11FCE0E4" w14:textId="6552EEDB" w:rsidR="00201DCF" w:rsidRDefault="00201DCF" w:rsidP="00201DCF">
      <w:pPr>
        <w:rPr>
          <w:sz w:val="24"/>
          <w:szCs w:val="24"/>
        </w:rPr>
      </w:pPr>
      <w:r>
        <w:rPr>
          <w:sz w:val="24"/>
          <w:szCs w:val="24"/>
        </w:rPr>
        <w:t>A truly successful transition process is the result of comprehensive team planning that is driven by the dreams, desires, and abilities of youth.  A transition plan provides the basic structure for preparing an individual to live, work, and play in the community, as fully and independently as possible.</w:t>
      </w:r>
    </w:p>
    <w:p w14:paraId="1E43BC92" w14:textId="7A56AEF4" w:rsidR="00201DCF" w:rsidRDefault="00201DCF" w:rsidP="00201DCF">
      <w:pPr>
        <w:rPr>
          <w:sz w:val="24"/>
          <w:szCs w:val="24"/>
        </w:rPr>
      </w:pPr>
      <w:r>
        <w:rPr>
          <w:sz w:val="24"/>
          <w:szCs w:val="24"/>
        </w:rPr>
        <w:t xml:space="preserve">Local educational agencies (LEA) and State Vocational Rehabilitation (VR) agencies participate in planning meetings to assist students and family members to make critical decisions about this stage of the </w:t>
      </w:r>
      <w:r w:rsidR="00073920">
        <w:rPr>
          <w:sz w:val="24"/>
          <w:szCs w:val="24"/>
        </w:rPr>
        <w:t>student’s</w:t>
      </w:r>
      <w:r>
        <w:rPr>
          <w:sz w:val="24"/>
          <w:szCs w:val="24"/>
        </w:rPr>
        <w:t xml:space="preserve"> life and his or her future post-school goals.  During the planning process, schools and VR agencies work together to identify the transition needs of students with disabilities, such as the need for assistive or rehabilitation</w:t>
      </w:r>
      <w:r w:rsidR="00073920">
        <w:rPr>
          <w:sz w:val="24"/>
          <w:szCs w:val="24"/>
        </w:rPr>
        <w:t xml:space="preserve"> technology, orientation and mobility services or travel training, and career exploration through vocational assessments or work experience opportunities.  </w:t>
      </w:r>
    </w:p>
    <w:p w14:paraId="37499040" w14:textId="6660EBB5" w:rsidR="00073920" w:rsidRDefault="006A3F1E" w:rsidP="00201DCF">
      <w:pPr>
        <w:rPr>
          <w:sz w:val="24"/>
          <w:szCs w:val="24"/>
        </w:rPr>
      </w:pPr>
      <w:r>
        <w:rPr>
          <w:sz w:val="24"/>
          <w:szCs w:val="24"/>
        </w:rPr>
        <w:t xml:space="preserve">The individualized education program (IEP), developed under the Individuals with Disabilities Education Act (IDEA), for each student with disability, must address transition services requirements beginning not later than the first IEP to be in effect when the child turns 16, or younger if determined appropriate by the IEP Team, and must be updated annually thereafter.  </w:t>
      </w:r>
    </w:p>
    <w:p w14:paraId="2FF6A5B2" w14:textId="5E0F3274" w:rsidR="006A3F1E" w:rsidRDefault="006A3F1E" w:rsidP="00201DCF">
      <w:pPr>
        <w:rPr>
          <w:sz w:val="24"/>
          <w:szCs w:val="24"/>
        </w:rPr>
      </w:pPr>
      <w:r>
        <w:rPr>
          <w:sz w:val="24"/>
          <w:szCs w:val="24"/>
        </w:rPr>
        <w:t>The IEP must include:</w:t>
      </w:r>
    </w:p>
    <w:p w14:paraId="5645EC20" w14:textId="0C867986" w:rsidR="006A3F1E" w:rsidRDefault="006A3F1E" w:rsidP="006A3F1E">
      <w:pPr>
        <w:pStyle w:val="ListParagraph"/>
        <w:numPr>
          <w:ilvl w:val="3"/>
          <w:numId w:val="12"/>
        </w:numPr>
        <w:rPr>
          <w:sz w:val="24"/>
          <w:szCs w:val="24"/>
        </w:rPr>
      </w:pPr>
      <w:r>
        <w:rPr>
          <w:sz w:val="24"/>
          <w:szCs w:val="24"/>
        </w:rPr>
        <w:t>Appropriate measurable postsecondary goals based upon age-appropriate transition assessments related to training, education, employment, and where appropriate, independent living skills; and</w:t>
      </w:r>
    </w:p>
    <w:p w14:paraId="38B7CC24" w14:textId="416155AD" w:rsidR="006A3F1E" w:rsidRDefault="006A3F1E" w:rsidP="006A3F1E">
      <w:pPr>
        <w:pStyle w:val="ListParagraph"/>
        <w:numPr>
          <w:ilvl w:val="3"/>
          <w:numId w:val="12"/>
        </w:numPr>
        <w:rPr>
          <w:sz w:val="24"/>
          <w:szCs w:val="24"/>
        </w:rPr>
      </w:pPr>
      <w:r>
        <w:rPr>
          <w:sz w:val="24"/>
          <w:szCs w:val="24"/>
        </w:rPr>
        <w:t xml:space="preserve">The transition services (including courses of study) needed to assist the student with a disability in reaching those goals.  While the IDEA statue and regulations refer to courses of study, they are but one example of appropriate transition services.  Examples of independent living skills to consider when developing postsecondary goals include self-advocacy, management of the home and personal finances, and the use of public information. </w:t>
      </w:r>
    </w:p>
    <w:p w14:paraId="548ECAF7" w14:textId="7E8E53AD" w:rsidR="006A3F1E" w:rsidRDefault="006A3F1E" w:rsidP="006A3F1E">
      <w:pPr>
        <w:rPr>
          <w:b/>
          <w:bCs/>
          <w:sz w:val="24"/>
          <w:szCs w:val="24"/>
        </w:rPr>
      </w:pPr>
      <w:r>
        <w:rPr>
          <w:b/>
          <w:bCs/>
          <w:sz w:val="24"/>
          <w:szCs w:val="24"/>
        </w:rPr>
        <w:t>EDUCATION and TRAINING OPPORTUNITIES:</w:t>
      </w:r>
    </w:p>
    <w:p w14:paraId="1AFD0434" w14:textId="46C7BAD9" w:rsidR="006A3F1E" w:rsidRDefault="006A3F1E" w:rsidP="006A3F1E">
      <w:pPr>
        <w:rPr>
          <w:sz w:val="24"/>
          <w:szCs w:val="24"/>
        </w:rPr>
      </w:pPr>
      <w:r>
        <w:rPr>
          <w:sz w:val="24"/>
          <w:szCs w:val="24"/>
        </w:rPr>
        <w:t xml:space="preserve">There are </w:t>
      </w:r>
      <w:r w:rsidR="00695DF0">
        <w:rPr>
          <w:sz w:val="24"/>
          <w:szCs w:val="24"/>
        </w:rPr>
        <w:t>several</w:t>
      </w:r>
      <w:r>
        <w:rPr>
          <w:sz w:val="24"/>
          <w:szCs w:val="24"/>
        </w:rPr>
        <w:t xml:space="preserve"> opportunities and programs available for students preparing to exit secondary school.  Many of these education and training opportunities involve formal or informal connections between educational, VR, employment, training, social services, and health services agencies.  Specifically, high schools, career centers, community colleges, four-year colleges and universities, and State technical </w:t>
      </w:r>
      <w:r>
        <w:rPr>
          <w:sz w:val="24"/>
          <w:szCs w:val="24"/>
        </w:rPr>
        <w:lastRenderedPageBreak/>
        <w:t xml:space="preserve">colleges are key partners.  These partners offer Federal, State, and local funds to assist a student preparing for postsecondary education.  </w:t>
      </w:r>
    </w:p>
    <w:p w14:paraId="34F5AF2E" w14:textId="48A59534" w:rsidR="006A3F1E" w:rsidRDefault="006A3F1E" w:rsidP="006A3F1E">
      <w:pPr>
        <w:rPr>
          <w:sz w:val="24"/>
          <w:szCs w:val="24"/>
        </w:rPr>
      </w:pPr>
      <w:r>
        <w:rPr>
          <w:sz w:val="24"/>
          <w:szCs w:val="24"/>
        </w:rPr>
        <w:t>Further, research suggests that enrollment in more rigorous, academically intense programs (e.g. Advanced Placement (AP), International Baccalaureate (IB), or dual enrollment) in high school prepares students, including those with low achievement levels, to enroll and persist in postsecondary education at higher rates than similar students who pursue less challenging courses of study.</w:t>
      </w:r>
    </w:p>
    <w:p w14:paraId="6147809E" w14:textId="6445109F" w:rsidR="00695DF0" w:rsidRDefault="00695DF0" w:rsidP="006A3F1E">
      <w:pPr>
        <w:rPr>
          <w:sz w:val="24"/>
          <w:szCs w:val="24"/>
        </w:rPr>
      </w:pPr>
      <w:r>
        <w:rPr>
          <w:sz w:val="24"/>
          <w:szCs w:val="24"/>
        </w:rPr>
        <w:t xml:space="preserve">The following are examples of exiting options, programs, and activities that may be available as IEP Teams develop IEPs to prepare that student for the transition to adult life.  </w:t>
      </w:r>
    </w:p>
    <w:p w14:paraId="24D6A6D4" w14:textId="4C22DB22" w:rsidR="00D43E85" w:rsidRDefault="00D43E85" w:rsidP="006A3F1E">
      <w:pPr>
        <w:rPr>
          <w:sz w:val="24"/>
          <w:szCs w:val="24"/>
        </w:rPr>
      </w:pPr>
      <w:r>
        <w:rPr>
          <w:sz w:val="24"/>
          <w:szCs w:val="24"/>
        </w:rPr>
        <w:t>*Regular High School Diploma*</w:t>
      </w:r>
    </w:p>
    <w:p w14:paraId="04389377" w14:textId="5E3B8994" w:rsidR="00D43E85" w:rsidRDefault="00D43E85" w:rsidP="006A3F1E">
      <w:pPr>
        <w:rPr>
          <w:sz w:val="24"/>
          <w:szCs w:val="24"/>
        </w:rPr>
      </w:pPr>
      <w:r>
        <w:rPr>
          <w:sz w:val="24"/>
          <w:szCs w:val="24"/>
        </w:rPr>
        <w:t>The term “regular high school diploma:”</w:t>
      </w:r>
    </w:p>
    <w:p w14:paraId="5369155B" w14:textId="504B9A97" w:rsidR="00D43E85" w:rsidRDefault="00D43E85" w:rsidP="00D43E85">
      <w:pPr>
        <w:pStyle w:val="ListParagraph"/>
        <w:numPr>
          <w:ilvl w:val="0"/>
          <w:numId w:val="40"/>
        </w:numPr>
        <w:rPr>
          <w:sz w:val="24"/>
          <w:szCs w:val="24"/>
        </w:rPr>
      </w:pPr>
      <w:r>
        <w:rPr>
          <w:sz w:val="24"/>
          <w:szCs w:val="24"/>
        </w:rPr>
        <w:t>Means the standard high school diploma awarded to the preponderance of students in the State that is fully aligned with State standards, or a higher diploma, except that a regular high school diploma shall not be aligned to the alternate academic achievement standards; and</w:t>
      </w:r>
    </w:p>
    <w:p w14:paraId="0004C9E8" w14:textId="2D168CAD" w:rsidR="00D43E85" w:rsidRDefault="00D43E85" w:rsidP="00D43E85">
      <w:pPr>
        <w:pStyle w:val="ListParagraph"/>
        <w:numPr>
          <w:ilvl w:val="0"/>
          <w:numId w:val="40"/>
        </w:numPr>
        <w:rPr>
          <w:sz w:val="24"/>
          <w:szCs w:val="24"/>
        </w:rPr>
      </w:pPr>
      <w:r>
        <w:rPr>
          <w:sz w:val="24"/>
          <w:szCs w:val="24"/>
        </w:rPr>
        <w:t>Does not include a recognized equivalent of a diploma, such as a general equivalency diploma, certificate of completion, certificate of completion, certificate of attendance, or similar lesser credential.</w:t>
      </w:r>
    </w:p>
    <w:p w14:paraId="3938510B" w14:textId="6BE4B852" w:rsidR="00D43E85" w:rsidRDefault="00D43E85" w:rsidP="00D43E85">
      <w:pPr>
        <w:rPr>
          <w:sz w:val="24"/>
          <w:szCs w:val="24"/>
        </w:rPr>
      </w:pPr>
      <w:r>
        <w:rPr>
          <w:sz w:val="24"/>
          <w:szCs w:val="24"/>
        </w:rPr>
        <w:t xml:space="preserve">The vast majority of students with disabilities should have access to the same high-quality academic coursework as all other students in the State that reflects grade-level content for the grade in which the student is enrolled and that enables them to participate in assessments aligned with grade-level achievement standards. </w:t>
      </w:r>
    </w:p>
    <w:p w14:paraId="0DB929A1" w14:textId="7F701C65" w:rsidR="00D43E85" w:rsidRDefault="00D43E85" w:rsidP="00D43E85">
      <w:pPr>
        <w:rPr>
          <w:sz w:val="24"/>
          <w:szCs w:val="24"/>
        </w:rPr>
      </w:pPr>
      <w:r>
        <w:rPr>
          <w:sz w:val="24"/>
          <w:szCs w:val="24"/>
        </w:rPr>
        <w:t>*Alternate High School Diploma*</w:t>
      </w:r>
    </w:p>
    <w:p w14:paraId="5892DF75" w14:textId="2DCE32B8" w:rsidR="00D43E85" w:rsidRDefault="00D43E85" w:rsidP="00D43E85">
      <w:pPr>
        <w:rPr>
          <w:sz w:val="24"/>
          <w:szCs w:val="24"/>
        </w:rPr>
      </w:pPr>
      <w:r>
        <w:rPr>
          <w:sz w:val="24"/>
          <w:szCs w:val="24"/>
        </w:rPr>
        <w:t xml:space="preserve">Some students with the most significant cognitive disabilities may be awarded a State-defined alternate high school diploma based on alternate academic achievement standards, but that diploma must be standards-based.  </w:t>
      </w:r>
    </w:p>
    <w:p w14:paraId="761866FD" w14:textId="5E2979DA" w:rsidR="00D43E85" w:rsidRDefault="00D43E85" w:rsidP="00D43E85">
      <w:pPr>
        <w:rPr>
          <w:sz w:val="24"/>
          <w:szCs w:val="24"/>
        </w:rPr>
      </w:pPr>
      <w:r>
        <w:rPr>
          <w:sz w:val="24"/>
          <w:szCs w:val="24"/>
        </w:rPr>
        <w:t xml:space="preserve">Working towards an alternate diploma sometimes causes a delay or keeps the student from completing the requirements for a regular high school diploma.  However, students with the most significant cognitive disabilities who are working towards an alternate diploma must receive instruction that is aligned with the State’s challenging academic content standards and that promotes their involvement and progress in the general education curriculum consistent with IDEA. </w:t>
      </w:r>
    </w:p>
    <w:p w14:paraId="108DE4A8" w14:textId="4B88E064" w:rsidR="00D43E85" w:rsidRDefault="00D43E85" w:rsidP="00D43E85">
      <w:pPr>
        <w:rPr>
          <w:sz w:val="24"/>
          <w:szCs w:val="24"/>
        </w:rPr>
      </w:pPr>
      <w:r>
        <w:rPr>
          <w:sz w:val="24"/>
          <w:szCs w:val="24"/>
        </w:rPr>
        <w:t>Further, States must continue to make a free appropriate public education (FAPE) available to any student with a disability who graduates from high school with a credential other than a regular high school diploma, such as an alternate diploma, General Educational Development (GED), or certificate of completion.  While FAPE under the IDEA does not include education beyond grade 12, States and school districts are required to continue to offer to develop and implement an IEP for an eligible student with a disability who graduates from high school with a credential other than a regular high school diploma until the student has exceeded the age of eligibility for FAPE under Sate law.  Depending on State law which sets the State’s upper age limit for FAPE, the entitlement to FAPE under IDEA</w:t>
      </w:r>
      <w:r w:rsidR="00D52783">
        <w:rPr>
          <w:sz w:val="24"/>
          <w:szCs w:val="24"/>
        </w:rPr>
        <w:t xml:space="preserve"> of a student with a disability who has not graduate high school with a regular high school diploma could last until the student’s 22</w:t>
      </w:r>
      <w:r w:rsidR="00D52783" w:rsidRPr="00D52783">
        <w:rPr>
          <w:sz w:val="24"/>
          <w:szCs w:val="24"/>
          <w:vertAlign w:val="superscript"/>
        </w:rPr>
        <w:t>nd</w:t>
      </w:r>
      <w:r w:rsidR="00D52783">
        <w:rPr>
          <w:sz w:val="24"/>
          <w:szCs w:val="24"/>
        </w:rPr>
        <w:t xml:space="preserve"> birthday.  Note, however, that some State laws may address the provision of educational services to individuals with disabilities beyond their 22</w:t>
      </w:r>
      <w:r w:rsidR="00D52783" w:rsidRPr="00D52783">
        <w:rPr>
          <w:sz w:val="24"/>
          <w:szCs w:val="24"/>
          <w:vertAlign w:val="superscript"/>
        </w:rPr>
        <w:t>nd</w:t>
      </w:r>
      <w:r w:rsidR="00D52783">
        <w:rPr>
          <w:sz w:val="24"/>
          <w:szCs w:val="24"/>
        </w:rPr>
        <w:t xml:space="preserve"> birthday.  </w:t>
      </w:r>
    </w:p>
    <w:p w14:paraId="3F64A6AE" w14:textId="2F911762" w:rsidR="00D52783" w:rsidRDefault="00D52783" w:rsidP="00D43E85">
      <w:pPr>
        <w:rPr>
          <w:sz w:val="24"/>
          <w:szCs w:val="24"/>
        </w:rPr>
      </w:pPr>
      <w:r>
        <w:rPr>
          <w:sz w:val="24"/>
          <w:szCs w:val="24"/>
        </w:rPr>
        <w:lastRenderedPageBreak/>
        <w:t>IEPs for students with disabilities could include transition services in the form of coursework at a community college or other postsecondary institution, provided that the State recognizes the coursework as secondary school education under State law.  Secondary school education does not include education that is beyond grade 12 and must meet state education standards.</w:t>
      </w:r>
    </w:p>
    <w:p w14:paraId="30061B9A" w14:textId="1A39C9F5" w:rsidR="00D52783" w:rsidRDefault="00D52783" w:rsidP="00D43E85">
      <w:pPr>
        <w:rPr>
          <w:b/>
          <w:bCs/>
          <w:sz w:val="24"/>
          <w:szCs w:val="24"/>
        </w:rPr>
      </w:pPr>
      <w:r>
        <w:rPr>
          <w:b/>
          <w:bCs/>
          <w:sz w:val="24"/>
          <w:szCs w:val="24"/>
        </w:rPr>
        <w:t>DUAL or CONCURRENT ENROLLMENT PROGRAM:</w:t>
      </w:r>
    </w:p>
    <w:p w14:paraId="09D79041" w14:textId="73E3E088" w:rsidR="00D52783" w:rsidRDefault="00D52783" w:rsidP="00D43E85">
      <w:pPr>
        <w:rPr>
          <w:sz w:val="24"/>
          <w:szCs w:val="24"/>
        </w:rPr>
      </w:pPr>
      <w:r>
        <w:rPr>
          <w:sz w:val="24"/>
          <w:szCs w:val="24"/>
        </w:rPr>
        <w:t xml:space="preserve">Increasingly, States and school districts are permitting students to participate in dual or concurrent enrollment programs while still in high school.  The term “dual or concurrent enrollment program” refers to a partnership between a postsecondary education institution and a local school district in which the student who has not yet graduated from high school with a regular high school diploma is able to enroll in one or more post-secondary courses and earn postsecondary credit.  The credit(s) can be transferred to the college or university in the partnership and applied towards completion of a degree or recognized educational credential, which the student would earn after leaving high school.  Programs are offered both on campuses of colleges or universities, or in high school classrooms.  As with all students taking classes at postsecondary institutions, students with disabilities who have IEPs must meet the postsecondary institution’s criteria to take the class.  </w:t>
      </w:r>
    </w:p>
    <w:p w14:paraId="7EF65955" w14:textId="1708190A" w:rsidR="00201DCF" w:rsidRDefault="004F7FFD" w:rsidP="00512431">
      <w:pPr>
        <w:rPr>
          <w:sz w:val="24"/>
          <w:szCs w:val="24"/>
        </w:rPr>
      </w:pPr>
      <w:r>
        <w:rPr>
          <w:sz w:val="24"/>
          <w:szCs w:val="24"/>
        </w:rPr>
        <w:t xml:space="preserve">Comprehensive transition programs (CTPS) are a type of postsecondary education.  CTPs offered at institutions of higher education (IHEs) provide inclusive, academic, social, and career and technical education programs for individuals </w:t>
      </w:r>
      <w:r w:rsidR="006D6E8A">
        <w:rPr>
          <w:sz w:val="24"/>
          <w:szCs w:val="24"/>
        </w:rPr>
        <w:t xml:space="preserve">with intellectual disabilities seeking a postsecondary or college experience and career path.  Participation in a CTP may generate academic credit leading to a post-secondary credential or degree.  These programs embrace high expectations and provide valuable opportunities for individuals with intellectual disabilities to gain skills that will maximize their opportunities for achieving employment, including competitive integrated employment.  After exiting high school, students can enroll in CTPs on a full-time basis.  Additionally, since CTPs are a type of postsecondary education program, students may be able to dually enroll in CTPs while still attending secondary school if the IHE will enroll high school students to take CTP classes.  If under State law, attending classes at a post-secondary institution, whether auditing or for credit, is considered secondary school education for students in grade 12 or below and the education provided meets applicable State standards, those services can be designated as transition services on a student’s IEP and paid for with IDEA Part B funds consistent with the student’s entitlement to FAPE.  Dual enrollment can be a helpful option for students in facilitating their transition from secondary school to postsecondary education and the workforce. </w:t>
      </w:r>
    </w:p>
    <w:p w14:paraId="4190AC5C" w14:textId="0170EBD7" w:rsidR="006D6E8A" w:rsidRDefault="006D6E8A" w:rsidP="00512431">
      <w:pPr>
        <w:rPr>
          <w:b/>
          <w:bCs/>
          <w:sz w:val="24"/>
          <w:szCs w:val="24"/>
        </w:rPr>
      </w:pPr>
      <w:r>
        <w:rPr>
          <w:b/>
          <w:bCs/>
          <w:sz w:val="24"/>
          <w:szCs w:val="24"/>
        </w:rPr>
        <w:t>EARLY COLLEGE HIGH SCHOOL:</w:t>
      </w:r>
    </w:p>
    <w:p w14:paraId="78C05056" w14:textId="5CB2C8F8" w:rsidR="006D6E8A" w:rsidRDefault="006D6E8A" w:rsidP="00512431">
      <w:pPr>
        <w:rPr>
          <w:sz w:val="24"/>
          <w:szCs w:val="24"/>
        </w:rPr>
      </w:pPr>
      <w:r>
        <w:rPr>
          <w:sz w:val="24"/>
          <w:szCs w:val="24"/>
        </w:rPr>
        <w:t xml:space="preserve">The term “early college high school” refers to a partnership between at least one school district and at least one college or university that allows a student to simultaneously complete requirements toward earning a regular high school diploma and earn not less than 12 credits that are transferable to the college or university within the partnership as part of his or her course of study toward a postsecondary degree or credential at no cost to the student or student’s family.  </w:t>
      </w:r>
    </w:p>
    <w:p w14:paraId="6630E8DE" w14:textId="2B0B896D" w:rsidR="006D6E8A" w:rsidRDefault="006D6E8A" w:rsidP="00512431">
      <w:pPr>
        <w:rPr>
          <w:b/>
          <w:bCs/>
          <w:sz w:val="24"/>
          <w:szCs w:val="24"/>
        </w:rPr>
      </w:pPr>
      <w:r>
        <w:rPr>
          <w:b/>
          <w:bCs/>
          <w:sz w:val="24"/>
          <w:szCs w:val="24"/>
        </w:rPr>
        <w:t>SUMMARY of PERFORMANCE:</w:t>
      </w:r>
    </w:p>
    <w:p w14:paraId="4D6466B5" w14:textId="1054A3FF" w:rsidR="006D6E8A" w:rsidRDefault="006D6E8A" w:rsidP="00512431">
      <w:pPr>
        <w:rPr>
          <w:sz w:val="24"/>
          <w:szCs w:val="24"/>
        </w:rPr>
      </w:pPr>
      <w:r>
        <w:rPr>
          <w:sz w:val="24"/>
          <w:szCs w:val="24"/>
        </w:rPr>
        <w:t xml:space="preserve">A summary of performance (SOP) is required for each student with an IEP whose eligibility for services under IDEA terminates due </w:t>
      </w:r>
      <w:r w:rsidR="00483326">
        <w:rPr>
          <w:sz w:val="24"/>
          <w:szCs w:val="24"/>
        </w:rPr>
        <w:t xml:space="preserve">to graduation from secondary school with a regular high school diploma or due to exceeding the age of eligibility (22) for FAPE under Ohio law.  The school district must provide the student with a summary of the student’s academic achievement and functional performance that </w:t>
      </w:r>
      <w:r w:rsidR="00483326">
        <w:rPr>
          <w:sz w:val="24"/>
          <w:szCs w:val="24"/>
        </w:rPr>
        <w:lastRenderedPageBreak/>
        <w:t xml:space="preserve">includes recommendations on how to assist the student in meeting the student’s postsecondary goals.  This summary of the student’s achievement and performance can be used to assist the student in accessing postsecondary education and/or employment services.  </w:t>
      </w:r>
    </w:p>
    <w:p w14:paraId="78FFD138" w14:textId="6C4CFEF0" w:rsidR="00483326" w:rsidRDefault="00483326" w:rsidP="00512431">
      <w:pPr>
        <w:rPr>
          <w:b/>
          <w:bCs/>
          <w:sz w:val="24"/>
          <w:szCs w:val="24"/>
        </w:rPr>
      </w:pPr>
      <w:r>
        <w:rPr>
          <w:b/>
          <w:bCs/>
          <w:sz w:val="24"/>
          <w:szCs w:val="24"/>
        </w:rPr>
        <w:t>EMPLOYMENT OPPORTUNITIES:</w:t>
      </w:r>
    </w:p>
    <w:p w14:paraId="1DF42BD8" w14:textId="3A0C8356" w:rsidR="00483326" w:rsidRDefault="00483326" w:rsidP="00512431">
      <w:pPr>
        <w:rPr>
          <w:sz w:val="24"/>
          <w:szCs w:val="24"/>
        </w:rPr>
      </w:pPr>
      <w:r>
        <w:rPr>
          <w:sz w:val="24"/>
          <w:szCs w:val="24"/>
        </w:rPr>
        <w:t>*Community-Based Work Experiences*</w:t>
      </w:r>
    </w:p>
    <w:p w14:paraId="4F5B4555" w14:textId="35278253" w:rsidR="00483326" w:rsidRDefault="00483326" w:rsidP="00512431">
      <w:pPr>
        <w:rPr>
          <w:sz w:val="24"/>
          <w:szCs w:val="24"/>
        </w:rPr>
      </w:pPr>
      <w:r>
        <w:rPr>
          <w:sz w:val="24"/>
          <w:szCs w:val="24"/>
        </w:rPr>
        <w:t>Whether the student’s next step is employment or entering a postsecondary training or an educational program, it is important for students with disabilities to obtain as much work experience as possible to prepare for adult life.  The National Collaborative on Workforce and Disability for Youth (NCWD) reports the value of work experience, whether paid or unpaid work:</w:t>
      </w:r>
    </w:p>
    <w:p w14:paraId="151A6BA7" w14:textId="70F1A717" w:rsidR="00483326" w:rsidRDefault="00483326" w:rsidP="00483326">
      <w:pPr>
        <w:pStyle w:val="ListParagraph"/>
        <w:numPr>
          <w:ilvl w:val="0"/>
          <w:numId w:val="41"/>
        </w:numPr>
        <w:rPr>
          <w:sz w:val="24"/>
          <w:szCs w:val="24"/>
        </w:rPr>
      </w:pPr>
      <w:r>
        <w:rPr>
          <w:sz w:val="24"/>
          <w:szCs w:val="24"/>
        </w:rPr>
        <w:t>Helps students acquire jobs at higher wages after they graduate; and</w:t>
      </w:r>
    </w:p>
    <w:p w14:paraId="0DB323DC" w14:textId="35984338" w:rsidR="00483326" w:rsidRDefault="00483326" w:rsidP="00483326">
      <w:pPr>
        <w:pStyle w:val="ListParagraph"/>
        <w:numPr>
          <w:ilvl w:val="0"/>
          <w:numId w:val="41"/>
        </w:numPr>
        <w:rPr>
          <w:sz w:val="24"/>
          <w:szCs w:val="24"/>
        </w:rPr>
      </w:pPr>
      <w:r>
        <w:rPr>
          <w:sz w:val="24"/>
          <w:szCs w:val="24"/>
        </w:rPr>
        <w:t xml:space="preserve">Promotes students who participate in occupational education and special education in integrated settings to be competitively employed more than students who have not participated in such activities.  </w:t>
      </w:r>
    </w:p>
    <w:p w14:paraId="1A682B3D" w14:textId="67F7B403" w:rsidR="00483326" w:rsidRDefault="00483326" w:rsidP="00483326">
      <w:pPr>
        <w:rPr>
          <w:sz w:val="24"/>
          <w:szCs w:val="24"/>
        </w:rPr>
      </w:pPr>
      <w:r>
        <w:rPr>
          <w:sz w:val="24"/>
          <w:szCs w:val="24"/>
        </w:rPr>
        <w:t xml:space="preserve">NCWD also recommends that a student with a disability participate in multiple work-based learning experiences and those experiences be directly related to the student’s education program.  </w:t>
      </w:r>
    </w:p>
    <w:p w14:paraId="69F9AADA" w14:textId="0BBEF3F9" w:rsidR="00483326" w:rsidRDefault="00483326" w:rsidP="00483326">
      <w:pPr>
        <w:rPr>
          <w:sz w:val="24"/>
          <w:szCs w:val="24"/>
        </w:rPr>
      </w:pPr>
      <w:r>
        <w:rPr>
          <w:sz w:val="24"/>
          <w:szCs w:val="24"/>
        </w:rPr>
        <w:t xml:space="preserve">Community-based work experiences, such as internships, apprenticeships, and other on-the-job training experiences, provide increased opportunities for students to learn a specific job, task, or skill at an integrated employment site, and to transfer the knowledge gained to real-time work experiences.  To learn more about the value of community-based work experiences, visit: </w:t>
      </w:r>
      <w:hyperlink r:id="rId8" w:history="1">
        <w:r w:rsidRPr="00EC2423">
          <w:rPr>
            <w:rStyle w:val="Hyperlink"/>
            <w:sz w:val="24"/>
            <w:szCs w:val="24"/>
          </w:rPr>
          <w:t>https://www.ncwd-youthinfo</w:t>
        </w:r>
      </w:hyperlink>
      <w:r>
        <w:rPr>
          <w:sz w:val="24"/>
          <w:szCs w:val="24"/>
        </w:rPr>
        <w:t xml:space="preserve">. </w:t>
      </w:r>
    </w:p>
    <w:p w14:paraId="065CADB7" w14:textId="7E79FB29" w:rsidR="00483326" w:rsidRDefault="00483326" w:rsidP="00483326">
      <w:pPr>
        <w:rPr>
          <w:sz w:val="24"/>
          <w:szCs w:val="24"/>
        </w:rPr>
      </w:pPr>
      <w:r>
        <w:rPr>
          <w:sz w:val="24"/>
          <w:szCs w:val="24"/>
        </w:rPr>
        <w:t>VR agencies provide a variety of community-based work experiences and on-the-job training services to students and youth with disabilities on a case-by-case basis under the VR program.  The VR coun</w:t>
      </w:r>
      <w:r w:rsidR="007D52B1">
        <w:rPr>
          <w:sz w:val="24"/>
          <w:szCs w:val="24"/>
        </w:rPr>
        <w:t xml:space="preserve">selor and the student or youth with disability will identify a specific vocational goal to determine whether a community-based work experience is a necessary service for the student or youth with disability to achieve an employment outcome in competitive integrated employment or supported employment.  “Competitive integrated employment” is employment with earnings comparable to those paid to individuals without disabilities in a setting that allows them to interact with individuals who do not have disabilities.  “Supported employment” is competitive integrated employment or employment in an integrated work setting in which individuals with the most significant disabilities are working on a short-term basis toward competitive integrated employment while receiving ongoing support services in order to support and maintain those individuals in employment.  </w:t>
      </w:r>
    </w:p>
    <w:p w14:paraId="66DAB462" w14:textId="3336A892" w:rsidR="007D52B1" w:rsidRDefault="007D52B1" w:rsidP="00483326">
      <w:pPr>
        <w:rPr>
          <w:sz w:val="24"/>
          <w:szCs w:val="24"/>
        </w:rPr>
      </w:pPr>
      <w:r>
        <w:rPr>
          <w:sz w:val="24"/>
          <w:szCs w:val="24"/>
        </w:rPr>
        <w:t xml:space="preserve">Community-based work experiences allow the student or youth with a disability to explore potential careers related to the specific vocational goal, potential workplace environments and demands, and other aspects of the work.  These experiences offer the student opportunities to gain firsthand knowledge of a particular job skill or to learn the culture of day-to-day employment.  These experiences can be offered in lieu of, or to supplement, vocational training or educational programs, or as a standalone service.  To ensure the success of community-based work experiences, VR agencies are encouraged to develop agreements with employers and the student or youth with a disability that describe the training objectives, services to be provided, timelines, and financial responsibilities necessary for a successful community-based work experience.  </w:t>
      </w:r>
    </w:p>
    <w:p w14:paraId="058B0CBA" w14:textId="212E6953" w:rsidR="007D52B1" w:rsidRDefault="007D52B1" w:rsidP="00483326">
      <w:pPr>
        <w:rPr>
          <w:sz w:val="24"/>
          <w:szCs w:val="24"/>
        </w:rPr>
      </w:pPr>
      <w:r>
        <w:rPr>
          <w:sz w:val="24"/>
          <w:szCs w:val="24"/>
        </w:rPr>
        <w:lastRenderedPageBreak/>
        <w:t xml:space="preserve">The following list describes work-based strategies used to enhance competitive integrated employment opportunities for students and youth with disabilities.  </w:t>
      </w:r>
    </w:p>
    <w:p w14:paraId="566E1A29" w14:textId="079CFE94" w:rsidR="007D52B1" w:rsidRDefault="007D52B1" w:rsidP="007D52B1">
      <w:pPr>
        <w:pStyle w:val="ListParagraph"/>
        <w:numPr>
          <w:ilvl w:val="0"/>
          <w:numId w:val="42"/>
        </w:numPr>
        <w:rPr>
          <w:sz w:val="24"/>
          <w:szCs w:val="24"/>
        </w:rPr>
      </w:pPr>
      <w:r>
        <w:rPr>
          <w:b/>
          <w:bCs/>
          <w:sz w:val="24"/>
          <w:szCs w:val="24"/>
        </w:rPr>
        <w:t>Internships</w:t>
      </w:r>
      <w:r>
        <w:rPr>
          <w:sz w:val="24"/>
          <w:szCs w:val="24"/>
        </w:rPr>
        <w:t xml:space="preserve"> </w:t>
      </w:r>
    </w:p>
    <w:p w14:paraId="05CC3FE7" w14:textId="27FDBE1B" w:rsidR="007D52B1" w:rsidRDefault="007D52B1" w:rsidP="007D52B1">
      <w:pPr>
        <w:pStyle w:val="ListParagraph"/>
        <w:numPr>
          <w:ilvl w:val="1"/>
          <w:numId w:val="42"/>
        </w:numPr>
        <w:rPr>
          <w:sz w:val="24"/>
          <w:szCs w:val="24"/>
        </w:rPr>
      </w:pPr>
      <w:r>
        <w:rPr>
          <w:sz w:val="24"/>
          <w:szCs w:val="24"/>
        </w:rPr>
        <w:t xml:space="preserve">Formal agreements whereby a student or youth is assigned specific tasks in a workplace over a predetermined period of time.  Internships can be paid or unpaid, depending on the nature of the agreement with the company and the nature of the tasks.  Internships are usually temporary on-the-job work experiences.  They not only provide individuals, including students and youth with disabilities, actual work experience and the opportunity to develop skills, but also the opportunity to determine if the type of work involved is in keeping with the individuals’ career interests, abilities, and goals.  There is no guarantee that an internship will lead to a permanent employment offer.  However, VR counselors refer students or youth with a disability to an internship to increase their employment opportunities students or youth with a disability to an internship </w:t>
      </w:r>
      <w:r w:rsidR="00A834F8">
        <w:rPr>
          <w:sz w:val="24"/>
          <w:szCs w:val="24"/>
        </w:rPr>
        <w:t>to increase their employment opportunities.  The internship experience is frequently enriched by the provision of services or supports, such as transportation and vocational counseling, as described in an approved individualized plan for employment (IPE) under the VR program.</w:t>
      </w:r>
    </w:p>
    <w:p w14:paraId="6B54C430" w14:textId="20158DDB" w:rsidR="00A834F8" w:rsidRPr="00A834F8" w:rsidRDefault="00A834F8" w:rsidP="00A834F8">
      <w:pPr>
        <w:pStyle w:val="ListParagraph"/>
        <w:numPr>
          <w:ilvl w:val="0"/>
          <w:numId w:val="42"/>
        </w:numPr>
        <w:rPr>
          <w:sz w:val="24"/>
          <w:szCs w:val="24"/>
        </w:rPr>
      </w:pPr>
      <w:r>
        <w:rPr>
          <w:b/>
          <w:bCs/>
          <w:sz w:val="24"/>
          <w:szCs w:val="24"/>
        </w:rPr>
        <w:t>Mentorships</w:t>
      </w:r>
    </w:p>
    <w:p w14:paraId="6A0F1602" w14:textId="165C6A90" w:rsidR="00A834F8" w:rsidRDefault="00A834F8" w:rsidP="00A834F8">
      <w:pPr>
        <w:pStyle w:val="ListParagraph"/>
        <w:numPr>
          <w:ilvl w:val="1"/>
          <w:numId w:val="42"/>
        </w:numPr>
        <w:rPr>
          <w:sz w:val="24"/>
          <w:szCs w:val="24"/>
        </w:rPr>
      </w:pPr>
      <w:r>
        <w:rPr>
          <w:sz w:val="24"/>
          <w:szCs w:val="24"/>
        </w:rPr>
        <w:t xml:space="preserve">A young person with or without a disability may participate in a mentoring relationship to hone his or her occupational skills and work habits.  The business community describes mentoring as an employee training system under which a senior or more experienced individual (the mentor) is assigned as an advisor, counselor, or guide to a junior or trainee (mentee).  The mentor is responsible for providing support to, and feedback on, the individual in his or her charge.  The mentor’s area of experience is sought based on his or her career, disability, and history or life experience similar to the mentee or a host of other possibilities.  </w:t>
      </w:r>
    </w:p>
    <w:p w14:paraId="6D2ACE58" w14:textId="64718CA1" w:rsidR="00A834F8" w:rsidRDefault="00A834F8" w:rsidP="00A834F8">
      <w:pPr>
        <w:pStyle w:val="ListParagraph"/>
        <w:numPr>
          <w:ilvl w:val="1"/>
          <w:numId w:val="42"/>
        </w:numPr>
        <w:rPr>
          <w:sz w:val="24"/>
          <w:szCs w:val="24"/>
        </w:rPr>
      </w:pPr>
      <w:r>
        <w:rPr>
          <w:sz w:val="24"/>
          <w:szCs w:val="24"/>
        </w:rPr>
        <w:t xml:space="preserve">May schools or existing community organizations, such as the YMCA, Boys and Girls Clubs, and centers for independent living, introduce students and youth to older peer or adults mentors who have achieved success in a particular area that is important for the student and youth (for example, employers, college students, recovering substance abusers).  Interaction with successful role models with disabilities enhances the disability related knowledge and self-confidence of students and youth with disabilities, as well as parent’s perceptions of the knowledge and capabilities of their students and youth with disabilities.  </w:t>
      </w:r>
    </w:p>
    <w:p w14:paraId="166898EE" w14:textId="3BB8F9EB" w:rsidR="00A834F8" w:rsidRPr="00A834F8" w:rsidRDefault="00A834F8" w:rsidP="00A834F8">
      <w:pPr>
        <w:pStyle w:val="ListParagraph"/>
        <w:numPr>
          <w:ilvl w:val="0"/>
          <w:numId w:val="42"/>
        </w:numPr>
        <w:rPr>
          <w:sz w:val="24"/>
          <w:szCs w:val="24"/>
        </w:rPr>
      </w:pPr>
      <w:r>
        <w:rPr>
          <w:b/>
          <w:bCs/>
          <w:sz w:val="24"/>
          <w:szCs w:val="24"/>
        </w:rPr>
        <w:t>Apprenticeships</w:t>
      </w:r>
    </w:p>
    <w:p w14:paraId="58E819E0" w14:textId="3EF6436A" w:rsidR="00A834F8" w:rsidRDefault="00A834F8" w:rsidP="00A834F8">
      <w:pPr>
        <w:pStyle w:val="ListParagraph"/>
        <w:numPr>
          <w:ilvl w:val="1"/>
          <w:numId w:val="42"/>
        </w:numPr>
        <w:rPr>
          <w:sz w:val="24"/>
          <w:szCs w:val="24"/>
        </w:rPr>
      </w:pPr>
      <w:r>
        <w:rPr>
          <w:sz w:val="24"/>
          <w:szCs w:val="24"/>
        </w:rPr>
        <w:t xml:space="preserve">Formal, sanctioned work experiences of extended duration in which an apprentice, frequently known as a trainee, learns specific skills related to a standardized trade, such as carpentry, plumbing, or drafting.  Many apprenticeships also include paid work components.  In an apprenticeship program, an individual has </w:t>
      </w:r>
      <w:r w:rsidR="00E40C7E">
        <w:rPr>
          <w:sz w:val="24"/>
          <w:szCs w:val="24"/>
        </w:rPr>
        <w:t xml:space="preserve">the opportunity to learn a trade through on-the-job training as well as through related academic knowledge.  Often, these programs involve an employer, a community college or university, and a trade union.  An individual applies for specific training and, once accepted, is able to participate in the apprenticeship program.  Employment opportunities are usually \offered to an individual who successfully completes the program.  VR counselors assist individuals with disabilities to prepare for the apprenticeship application process, develop a plan to gain </w:t>
      </w:r>
      <w:r w:rsidR="00E40C7E">
        <w:rPr>
          <w:sz w:val="24"/>
          <w:szCs w:val="24"/>
        </w:rPr>
        <w:lastRenderedPageBreak/>
        <w:t xml:space="preserve">the prerequisite knowledge and skills for the trade, and identify support services needed to be successful in the apprenticeship program.  </w:t>
      </w:r>
    </w:p>
    <w:p w14:paraId="741BD0D0" w14:textId="5423E18C" w:rsidR="00E40C7E" w:rsidRPr="00E40C7E" w:rsidRDefault="00E40C7E" w:rsidP="00E40C7E">
      <w:pPr>
        <w:pStyle w:val="ListParagraph"/>
        <w:numPr>
          <w:ilvl w:val="0"/>
          <w:numId w:val="42"/>
        </w:numPr>
        <w:rPr>
          <w:sz w:val="24"/>
          <w:szCs w:val="24"/>
        </w:rPr>
      </w:pPr>
      <w:r>
        <w:rPr>
          <w:b/>
          <w:bCs/>
          <w:sz w:val="24"/>
          <w:szCs w:val="24"/>
        </w:rPr>
        <w:t>Paid Employment</w:t>
      </w:r>
    </w:p>
    <w:p w14:paraId="6A9F35C3" w14:textId="3D38C3CF" w:rsidR="00E40C7E" w:rsidRDefault="00E40C7E" w:rsidP="00E40C7E">
      <w:pPr>
        <w:pStyle w:val="ListParagraph"/>
        <w:numPr>
          <w:ilvl w:val="1"/>
          <w:numId w:val="42"/>
        </w:numPr>
        <w:rPr>
          <w:sz w:val="24"/>
          <w:szCs w:val="24"/>
        </w:rPr>
      </w:pPr>
      <w:r>
        <w:rPr>
          <w:sz w:val="24"/>
          <w:szCs w:val="24"/>
        </w:rPr>
        <w:t xml:space="preserve">Involves existing standard jobs in a company or customized employment positions that are negotiated with an employer.  These jobs always feature a wage paid directly to the student or youth.  Such work is scheduled during or after the school day.  Paid employment is frequently an integral part of a student’s course of study or simply a separate adjunctive experience.  Often, these employment experiences are the first steps towards building </w:t>
      </w:r>
      <w:r w:rsidR="00200131">
        <w:rPr>
          <w:sz w:val="24"/>
          <w:szCs w:val="24"/>
        </w:rPr>
        <w:t xml:space="preserve">a meaningful career for students and youth with disabilities.  </w:t>
      </w:r>
    </w:p>
    <w:p w14:paraId="7407EAA5" w14:textId="3E6098DC" w:rsidR="00200131" w:rsidRPr="00200131" w:rsidRDefault="00200131" w:rsidP="00200131">
      <w:pPr>
        <w:pStyle w:val="ListParagraph"/>
        <w:numPr>
          <w:ilvl w:val="0"/>
          <w:numId w:val="42"/>
        </w:numPr>
        <w:rPr>
          <w:sz w:val="24"/>
          <w:szCs w:val="24"/>
        </w:rPr>
      </w:pPr>
      <w:r>
        <w:rPr>
          <w:b/>
          <w:bCs/>
          <w:sz w:val="24"/>
          <w:szCs w:val="24"/>
        </w:rPr>
        <w:t>Career Pathways</w:t>
      </w:r>
    </w:p>
    <w:p w14:paraId="1D6062F3" w14:textId="532C876B" w:rsidR="00200131" w:rsidRDefault="00200131" w:rsidP="00200131">
      <w:pPr>
        <w:pStyle w:val="ListParagraph"/>
        <w:numPr>
          <w:ilvl w:val="1"/>
          <w:numId w:val="42"/>
        </w:numPr>
        <w:rPr>
          <w:sz w:val="24"/>
          <w:szCs w:val="24"/>
        </w:rPr>
      </w:pPr>
      <w:r>
        <w:rPr>
          <w:sz w:val="24"/>
          <w:szCs w:val="24"/>
        </w:rPr>
        <w:t xml:space="preserve">As students and youth with disabilities prepare for their careers, they are counseled to consider and explore a specific career to determine if it meets their career interests, abilities, and goals.  The Career Pathways model is designed to facilitate an individual’s career over his or her lifetime.  Key program design features of the Career Pathways model include contextualized curricula, integrated basic education and occupational training, career counseling, support services, assessments, and credit transfer agreements that ease entry and exit points towards credential attainment.  </w:t>
      </w:r>
    </w:p>
    <w:p w14:paraId="266B5E6D" w14:textId="09BE0A44" w:rsidR="00200131" w:rsidRDefault="00200131" w:rsidP="00200131">
      <w:pPr>
        <w:pStyle w:val="ListParagraph"/>
        <w:numPr>
          <w:ilvl w:val="1"/>
          <w:numId w:val="42"/>
        </w:numPr>
        <w:rPr>
          <w:sz w:val="24"/>
          <w:szCs w:val="24"/>
        </w:rPr>
      </w:pPr>
      <w:r>
        <w:rPr>
          <w:sz w:val="24"/>
          <w:szCs w:val="24"/>
        </w:rPr>
        <w:t xml:space="preserve">Career Pathways are also designed as a system strategy for integrating educational instruction, workforce development, and human services, linking these service delivery systems to labor market trends and employer needs.  Career pathways systems use real-time labor market information and active employer involvement to ensure that training and education programs meet the skill and competency needs of local employers.  The more the systems are aligned at the State and local levels, the easier it may be to create a level of integration necessary to develop comprehensive programs and ensure an individual’s success.  </w:t>
      </w:r>
    </w:p>
    <w:p w14:paraId="42447F57" w14:textId="43E37162" w:rsidR="00200131" w:rsidRPr="00200131" w:rsidRDefault="00200131" w:rsidP="00200131">
      <w:pPr>
        <w:rPr>
          <w:sz w:val="24"/>
          <w:szCs w:val="24"/>
        </w:rPr>
      </w:pPr>
      <w:r w:rsidRPr="00200131">
        <w:rPr>
          <w:b/>
          <w:bCs/>
          <w:sz w:val="24"/>
          <w:szCs w:val="24"/>
        </w:rPr>
        <w:t>Conclusion: Connections help achieve desired careers</w:t>
      </w:r>
    </w:p>
    <w:p w14:paraId="13E222CB" w14:textId="466CB62B" w:rsidR="00200131" w:rsidRDefault="00200131" w:rsidP="00200131">
      <w:pPr>
        <w:pStyle w:val="ListParagraph"/>
        <w:numPr>
          <w:ilvl w:val="1"/>
          <w:numId w:val="42"/>
        </w:numPr>
        <w:rPr>
          <w:sz w:val="24"/>
          <w:szCs w:val="24"/>
        </w:rPr>
      </w:pPr>
      <w:r>
        <w:rPr>
          <w:sz w:val="24"/>
          <w:szCs w:val="24"/>
        </w:rPr>
        <w:t xml:space="preserve">Many of the opportunities, programs, and strategies discussed in this section involve partnerships between high schools, colleges, VR agencies, employers, American Jobs Centers, workforce development boards, social service agencies, students, and their families to identify and secure a career uniquely suited to the student or youth with a disability.  It is essential that students and youth with disabilities, along with family members and professional support staff, examine numerous and challenging programs to prepare students and youth with disabilities for their desired post-school goals.  </w:t>
      </w:r>
    </w:p>
    <w:p w14:paraId="53955CF2" w14:textId="77777777" w:rsidR="00200131" w:rsidRDefault="00200131">
      <w:pPr>
        <w:rPr>
          <w:sz w:val="24"/>
          <w:szCs w:val="24"/>
        </w:rPr>
      </w:pPr>
      <w:r>
        <w:rPr>
          <w:sz w:val="24"/>
          <w:szCs w:val="24"/>
        </w:rPr>
        <w:br w:type="page"/>
      </w:r>
    </w:p>
    <w:p w14:paraId="2E45CA40" w14:textId="70BEC445" w:rsidR="00200131" w:rsidRDefault="00200131" w:rsidP="00200131">
      <w:pPr>
        <w:jc w:val="center"/>
        <w:rPr>
          <w:sz w:val="24"/>
          <w:szCs w:val="24"/>
        </w:rPr>
      </w:pPr>
      <w:r w:rsidRPr="00200131">
        <w:rPr>
          <w:noProof/>
          <w:sz w:val="24"/>
          <w:szCs w:val="24"/>
        </w:rPr>
        <w:lastRenderedPageBreak/>
        <w:drawing>
          <wp:inline distT="0" distB="0" distL="0" distR="0" wp14:anchorId="5D977E35" wp14:editId="0A071F42">
            <wp:extent cx="5784850" cy="7792720"/>
            <wp:effectExtent l="0" t="0" r="6350" b="0"/>
            <wp:docPr id="1390509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850" cy="7792720"/>
                    </a:xfrm>
                    <a:prstGeom prst="rect">
                      <a:avLst/>
                    </a:prstGeom>
                    <a:noFill/>
                    <a:ln>
                      <a:noFill/>
                    </a:ln>
                  </pic:spPr>
                </pic:pic>
              </a:graphicData>
            </a:graphic>
          </wp:inline>
        </w:drawing>
      </w:r>
    </w:p>
    <w:p w14:paraId="617C7311" w14:textId="77777777" w:rsidR="00200131" w:rsidRDefault="00200131">
      <w:pPr>
        <w:rPr>
          <w:sz w:val="24"/>
          <w:szCs w:val="24"/>
        </w:rPr>
      </w:pPr>
      <w:r>
        <w:rPr>
          <w:sz w:val="24"/>
          <w:szCs w:val="24"/>
        </w:rPr>
        <w:br w:type="page"/>
      </w:r>
    </w:p>
    <w:p w14:paraId="3E26C776" w14:textId="07A30982" w:rsidR="00200131" w:rsidRDefault="00200131" w:rsidP="00200131">
      <w:pPr>
        <w:jc w:val="center"/>
        <w:rPr>
          <w:sz w:val="24"/>
          <w:szCs w:val="24"/>
        </w:rPr>
      </w:pPr>
      <w:r w:rsidRPr="00200131">
        <w:rPr>
          <w:noProof/>
          <w:sz w:val="24"/>
          <w:szCs w:val="24"/>
        </w:rPr>
        <w:lastRenderedPageBreak/>
        <w:drawing>
          <wp:inline distT="0" distB="0" distL="0" distR="0" wp14:anchorId="7940C8A8" wp14:editId="0E2BB36F">
            <wp:extent cx="5859780" cy="7397115"/>
            <wp:effectExtent l="0" t="0" r="7620" b="0"/>
            <wp:docPr id="545998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9780" cy="7397115"/>
                    </a:xfrm>
                    <a:prstGeom prst="rect">
                      <a:avLst/>
                    </a:prstGeom>
                    <a:noFill/>
                    <a:ln>
                      <a:noFill/>
                    </a:ln>
                  </pic:spPr>
                </pic:pic>
              </a:graphicData>
            </a:graphic>
          </wp:inline>
        </w:drawing>
      </w:r>
    </w:p>
    <w:p w14:paraId="14B068EA" w14:textId="77777777" w:rsidR="00200131" w:rsidRDefault="00200131">
      <w:pPr>
        <w:rPr>
          <w:sz w:val="24"/>
          <w:szCs w:val="24"/>
        </w:rPr>
      </w:pPr>
      <w:r>
        <w:rPr>
          <w:sz w:val="24"/>
          <w:szCs w:val="24"/>
        </w:rPr>
        <w:br w:type="page"/>
      </w:r>
    </w:p>
    <w:p w14:paraId="468F6F06" w14:textId="7C609278" w:rsidR="00200131" w:rsidRDefault="00200131" w:rsidP="00200131">
      <w:pPr>
        <w:jc w:val="center"/>
        <w:rPr>
          <w:sz w:val="24"/>
          <w:szCs w:val="24"/>
        </w:rPr>
      </w:pPr>
      <w:r w:rsidRPr="00200131">
        <w:rPr>
          <w:noProof/>
          <w:sz w:val="24"/>
          <w:szCs w:val="24"/>
        </w:rPr>
        <w:lastRenderedPageBreak/>
        <w:drawing>
          <wp:inline distT="0" distB="0" distL="0" distR="0" wp14:anchorId="78F70B83" wp14:editId="3BAB4F97">
            <wp:extent cx="5836920" cy="7341235"/>
            <wp:effectExtent l="0" t="0" r="0" b="0"/>
            <wp:docPr id="453505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920" cy="7341235"/>
                    </a:xfrm>
                    <a:prstGeom prst="rect">
                      <a:avLst/>
                    </a:prstGeom>
                    <a:noFill/>
                    <a:ln>
                      <a:noFill/>
                    </a:ln>
                  </pic:spPr>
                </pic:pic>
              </a:graphicData>
            </a:graphic>
          </wp:inline>
        </w:drawing>
      </w:r>
    </w:p>
    <w:p w14:paraId="1FE00CEB" w14:textId="77777777" w:rsidR="00200131" w:rsidRDefault="00200131">
      <w:pPr>
        <w:rPr>
          <w:sz w:val="24"/>
          <w:szCs w:val="24"/>
        </w:rPr>
      </w:pPr>
      <w:r>
        <w:rPr>
          <w:sz w:val="24"/>
          <w:szCs w:val="24"/>
        </w:rPr>
        <w:br w:type="page"/>
      </w:r>
    </w:p>
    <w:p w14:paraId="3D518B7A" w14:textId="197AADAF" w:rsidR="00A36EC3" w:rsidRDefault="00A36EC3" w:rsidP="00200131">
      <w:pPr>
        <w:jc w:val="center"/>
        <w:rPr>
          <w:sz w:val="24"/>
          <w:szCs w:val="24"/>
        </w:rPr>
      </w:pPr>
      <w:r w:rsidRPr="00A36EC3">
        <w:rPr>
          <w:noProof/>
          <w:sz w:val="24"/>
          <w:szCs w:val="24"/>
        </w:rPr>
        <w:lastRenderedPageBreak/>
        <w:drawing>
          <wp:inline distT="0" distB="0" distL="0" distR="0" wp14:anchorId="4B33E53F" wp14:editId="7F1D9ECA">
            <wp:extent cx="5859780" cy="7240270"/>
            <wp:effectExtent l="0" t="0" r="7620" b="0"/>
            <wp:docPr id="3097687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9780" cy="7240270"/>
                    </a:xfrm>
                    <a:prstGeom prst="rect">
                      <a:avLst/>
                    </a:prstGeom>
                    <a:noFill/>
                    <a:ln>
                      <a:noFill/>
                    </a:ln>
                  </pic:spPr>
                </pic:pic>
              </a:graphicData>
            </a:graphic>
          </wp:inline>
        </w:drawing>
      </w:r>
    </w:p>
    <w:p w14:paraId="1265DCC2" w14:textId="77777777" w:rsidR="00A36EC3" w:rsidRDefault="00A36EC3">
      <w:pPr>
        <w:rPr>
          <w:sz w:val="24"/>
          <w:szCs w:val="24"/>
        </w:rPr>
      </w:pPr>
      <w:r>
        <w:rPr>
          <w:sz w:val="24"/>
          <w:szCs w:val="24"/>
        </w:rPr>
        <w:br w:type="page"/>
      </w:r>
    </w:p>
    <w:p w14:paraId="0582F546" w14:textId="5A314BD2" w:rsidR="00107830" w:rsidRDefault="00A36EC3" w:rsidP="005C6536">
      <w:pPr>
        <w:jc w:val="center"/>
        <w:rPr>
          <w:sz w:val="24"/>
          <w:szCs w:val="24"/>
        </w:rPr>
      </w:pPr>
      <w:r w:rsidRPr="00A36EC3">
        <w:rPr>
          <w:noProof/>
          <w:sz w:val="24"/>
          <w:szCs w:val="24"/>
        </w:rPr>
        <w:lastRenderedPageBreak/>
        <w:drawing>
          <wp:inline distT="0" distB="0" distL="0" distR="0" wp14:anchorId="53CDDA69" wp14:editId="479E4257">
            <wp:extent cx="5887367" cy="4554081"/>
            <wp:effectExtent l="0" t="0" r="0" b="0"/>
            <wp:docPr id="1049759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890" cy="4560674"/>
                    </a:xfrm>
                    <a:prstGeom prst="rect">
                      <a:avLst/>
                    </a:prstGeom>
                    <a:noFill/>
                    <a:ln>
                      <a:noFill/>
                    </a:ln>
                  </pic:spPr>
                </pic:pic>
              </a:graphicData>
            </a:graphic>
          </wp:inline>
        </w:drawing>
      </w:r>
      <w:r w:rsidRPr="00A36EC3">
        <w:rPr>
          <w:noProof/>
          <w:sz w:val="24"/>
          <w:szCs w:val="24"/>
        </w:rPr>
        <w:drawing>
          <wp:inline distT="0" distB="0" distL="0" distR="0" wp14:anchorId="728788CD" wp14:editId="4F4B3AD6">
            <wp:extent cx="5935980" cy="4493895"/>
            <wp:effectExtent l="0" t="0" r="7620" b="1905"/>
            <wp:docPr id="8560489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93895"/>
                    </a:xfrm>
                    <a:prstGeom prst="rect">
                      <a:avLst/>
                    </a:prstGeom>
                    <a:noFill/>
                    <a:ln>
                      <a:noFill/>
                    </a:ln>
                  </pic:spPr>
                </pic:pic>
              </a:graphicData>
            </a:graphic>
          </wp:inline>
        </w:drawing>
      </w:r>
      <w:r w:rsidRPr="00A36EC3">
        <w:rPr>
          <w:sz w:val="24"/>
          <w:szCs w:val="24"/>
        </w:rPr>
        <w:t xml:space="preserve"> </w:t>
      </w:r>
      <w:r w:rsidRPr="00A36EC3">
        <w:rPr>
          <w:noProof/>
          <w:sz w:val="24"/>
          <w:szCs w:val="24"/>
        </w:rPr>
        <w:lastRenderedPageBreak/>
        <w:drawing>
          <wp:inline distT="0" distB="0" distL="0" distR="0" wp14:anchorId="1F36FBD0" wp14:editId="0B338902">
            <wp:extent cx="5935980" cy="4591685"/>
            <wp:effectExtent l="0" t="0" r="7620" b="0"/>
            <wp:docPr id="1603854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4591685"/>
                    </a:xfrm>
                    <a:prstGeom prst="rect">
                      <a:avLst/>
                    </a:prstGeom>
                    <a:noFill/>
                    <a:ln>
                      <a:noFill/>
                    </a:ln>
                  </pic:spPr>
                </pic:pic>
              </a:graphicData>
            </a:graphic>
          </wp:inline>
        </w:drawing>
      </w:r>
      <w:r w:rsidRPr="00A36EC3">
        <w:rPr>
          <w:sz w:val="24"/>
          <w:szCs w:val="24"/>
        </w:rPr>
        <w:t xml:space="preserve"> </w:t>
      </w:r>
      <w:r w:rsidRPr="00A36EC3">
        <w:rPr>
          <w:noProof/>
          <w:sz w:val="24"/>
          <w:szCs w:val="24"/>
        </w:rPr>
        <w:drawing>
          <wp:inline distT="0" distB="0" distL="0" distR="0" wp14:anchorId="7234474A" wp14:editId="76CDC3CA">
            <wp:extent cx="5935980" cy="4513580"/>
            <wp:effectExtent l="0" t="0" r="7620" b="1270"/>
            <wp:docPr id="1934557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4513580"/>
                    </a:xfrm>
                    <a:prstGeom prst="rect">
                      <a:avLst/>
                    </a:prstGeom>
                    <a:noFill/>
                    <a:ln>
                      <a:noFill/>
                    </a:ln>
                  </pic:spPr>
                </pic:pic>
              </a:graphicData>
            </a:graphic>
          </wp:inline>
        </w:drawing>
      </w:r>
    </w:p>
    <w:p w14:paraId="1A7D07DE" w14:textId="270C7FE3" w:rsidR="005C6536" w:rsidRDefault="005C6536" w:rsidP="005C6536">
      <w:pPr>
        <w:jc w:val="center"/>
        <w:rPr>
          <w:sz w:val="24"/>
          <w:szCs w:val="24"/>
        </w:rPr>
      </w:pPr>
      <w:r>
        <w:rPr>
          <w:sz w:val="56"/>
          <w:szCs w:val="56"/>
        </w:rPr>
        <w:lastRenderedPageBreak/>
        <w:t xml:space="preserve">Special Education Acronyms </w:t>
      </w:r>
    </w:p>
    <w:tbl>
      <w:tblPr>
        <w:tblStyle w:val="TableGrid"/>
        <w:tblW w:w="11790" w:type="dxa"/>
        <w:tblInd w:w="-455" w:type="dxa"/>
        <w:tblLook w:val="04A0" w:firstRow="1" w:lastRow="0" w:firstColumn="1" w:lastColumn="0" w:noHBand="0" w:noVBand="1"/>
      </w:tblPr>
      <w:tblGrid>
        <w:gridCol w:w="3152"/>
        <w:gridCol w:w="2697"/>
        <w:gridCol w:w="2698"/>
        <w:gridCol w:w="3243"/>
      </w:tblGrid>
      <w:tr w:rsidR="005C6536" w14:paraId="40A79AB9" w14:textId="77777777" w:rsidTr="005C6536">
        <w:tc>
          <w:tcPr>
            <w:tcW w:w="3152" w:type="dxa"/>
          </w:tcPr>
          <w:p w14:paraId="27FBFA1F" w14:textId="4732D89C" w:rsidR="005C6536" w:rsidRPr="005C6536" w:rsidRDefault="005C6536" w:rsidP="005C6536">
            <w:pPr>
              <w:jc w:val="center"/>
              <w:rPr>
                <w:b/>
                <w:bCs/>
                <w:i/>
                <w:iCs/>
                <w:sz w:val="24"/>
                <w:szCs w:val="24"/>
                <w:u w:val="single"/>
              </w:rPr>
            </w:pPr>
            <w:r w:rsidRPr="005C6536">
              <w:rPr>
                <w:b/>
                <w:bCs/>
                <w:i/>
                <w:iCs/>
                <w:sz w:val="24"/>
                <w:szCs w:val="24"/>
                <w:u w:val="single"/>
              </w:rPr>
              <w:t>Acronym</w:t>
            </w:r>
          </w:p>
        </w:tc>
        <w:tc>
          <w:tcPr>
            <w:tcW w:w="2697" w:type="dxa"/>
          </w:tcPr>
          <w:p w14:paraId="4C39797F" w14:textId="710B9098" w:rsidR="005C6536" w:rsidRPr="005C6536" w:rsidRDefault="005C6536" w:rsidP="005C6536">
            <w:pPr>
              <w:jc w:val="center"/>
              <w:rPr>
                <w:b/>
                <w:bCs/>
                <w:i/>
                <w:iCs/>
                <w:sz w:val="24"/>
                <w:szCs w:val="24"/>
                <w:u w:val="single"/>
              </w:rPr>
            </w:pPr>
            <w:r w:rsidRPr="005C6536">
              <w:rPr>
                <w:b/>
                <w:bCs/>
                <w:i/>
                <w:iCs/>
                <w:sz w:val="24"/>
                <w:szCs w:val="24"/>
                <w:u w:val="single"/>
              </w:rPr>
              <w:t>What it means…</w:t>
            </w:r>
          </w:p>
        </w:tc>
        <w:tc>
          <w:tcPr>
            <w:tcW w:w="2698" w:type="dxa"/>
          </w:tcPr>
          <w:p w14:paraId="52ED62C3" w14:textId="7F1C4D5A" w:rsidR="005C6536" w:rsidRPr="005C6536" w:rsidRDefault="005C6536" w:rsidP="005C6536">
            <w:pPr>
              <w:jc w:val="center"/>
              <w:rPr>
                <w:b/>
                <w:bCs/>
                <w:i/>
                <w:iCs/>
                <w:sz w:val="24"/>
                <w:szCs w:val="24"/>
                <w:u w:val="single"/>
              </w:rPr>
            </w:pPr>
            <w:r w:rsidRPr="005C6536">
              <w:rPr>
                <w:b/>
                <w:bCs/>
                <w:i/>
                <w:iCs/>
                <w:sz w:val="24"/>
                <w:szCs w:val="24"/>
                <w:u w:val="single"/>
              </w:rPr>
              <w:t>Acronym</w:t>
            </w:r>
          </w:p>
        </w:tc>
        <w:tc>
          <w:tcPr>
            <w:tcW w:w="3243" w:type="dxa"/>
          </w:tcPr>
          <w:p w14:paraId="53F6DDCB" w14:textId="0B554168" w:rsidR="005C6536" w:rsidRPr="005C6536" w:rsidRDefault="005C6536" w:rsidP="005C6536">
            <w:pPr>
              <w:jc w:val="center"/>
              <w:rPr>
                <w:b/>
                <w:bCs/>
                <w:i/>
                <w:iCs/>
                <w:sz w:val="24"/>
                <w:szCs w:val="24"/>
                <w:u w:val="single"/>
              </w:rPr>
            </w:pPr>
            <w:r w:rsidRPr="005C6536">
              <w:rPr>
                <w:b/>
                <w:bCs/>
                <w:i/>
                <w:iCs/>
                <w:sz w:val="24"/>
                <w:szCs w:val="24"/>
                <w:u w:val="single"/>
              </w:rPr>
              <w:t>What it means…</w:t>
            </w:r>
          </w:p>
        </w:tc>
      </w:tr>
      <w:tr w:rsidR="00684ACB" w14:paraId="15915834" w14:textId="77777777" w:rsidTr="005C6536">
        <w:tc>
          <w:tcPr>
            <w:tcW w:w="3152" w:type="dxa"/>
          </w:tcPr>
          <w:p w14:paraId="224ACB5E" w14:textId="09F18590" w:rsidR="00684ACB" w:rsidRDefault="00684ACB" w:rsidP="00684ACB">
            <w:pPr>
              <w:jc w:val="center"/>
              <w:rPr>
                <w:b/>
                <w:bCs/>
                <w:sz w:val="24"/>
                <w:szCs w:val="24"/>
              </w:rPr>
            </w:pPr>
            <w:r>
              <w:rPr>
                <w:b/>
                <w:bCs/>
                <w:sz w:val="24"/>
                <w:szCs w:val="24"/>
              </w:rPr>
              <w:t>504</w:t>
            </w:r>
          </w:p>
        </w:tc>
        <w:tc>
          <w:tcPr>
            <w:tcW w:w="2697" w:type="dxa"/>
          </w:tcPr>
          <w:p w14:paraId="2A689AE9" w14:textId="1CC9BB05" w:rsidR="00684ACB" w:rsidRPr="005C6536" w:rsidRDefault="00684ACB" w:rsidP="00684ACB">
            <w:pPr>
              <w:rPr>
                <w:sz w:val="20"/>
                <w:szCs w:val="20"/>
              </w:rPr>
            </w:pPr>
            <w:r>
              <w:rPr>
                <w:sz w:val="20"/>
                <w:szCs w:val="20"/>
              </w:rPr>
              <w:t>Section 504 (Rehabilitation Act of 1973</w:t>
            </w:r>
          </w:p>
        </w:tc>
        <w:tc>
          <w:tcPr>
            <w:tcW w:w="2698" w:type="dxa"/>
          </w:tcPr>
          <w:p w14:paraId="0A0B943F" w14:textId="047A9ECB" w:rsidR="00684ACB" w:rsidRDefault="00684ACB" w:rsidP="00684ACB">
            <w:pPr>
              <w:jc w:val="center"/>
              <w:rPr>
                <w:b/>
                <w:bCs/>
                <w:sz w:val="24"/>
                <w:szCs w:val="24"/>
              </w:rPr>
            </w:pPr>
            <w:r>
              <w:rPr>
                <w:b/>
                <w:bCs/>
                <w:sz w:val="24"/>
                <w:szCs w:val="24"/>
              </w:rPr>
              <w:t>IS</w:t>
            </w:r>
          </w:p>
        </w:tc>
        <w:tc>
          <w:tcPr>
            <w:tcW w:w="3243" w:type="dxa"/>
          </w:tcPr>
          <w:p w14:paraId="7942DFD1" w14:textId="6F2A922F" w:rsidR="00684ACB" w:rsidRDefault="00684ACB" w:rsidP="00684ACB">
            <w:pPr>
              <w:rPr>
                <w:sz w:val="20"/>
                <w:szCs w:val="20"/>
              </w:rPr>
            </w:pPr>
            <w:r>
              <w:rPr>
                <w:sz w:val="20"/>
                <w:szCs w:val="20"/>
              </w:rPr>
              <w:t>Intervention Specialist</w:t>
            </w:r>
          </w:p>
        </w:tc>
      </w:tr>
      <w:tr w:rsidR="00684ACB" w14:paraId="24C4F574" w14:textId="77777777" w:rsidTr="005C6536">
        <w:tc>
          <w:tcPr>
            <w:tcW w:w="3152" w:type="dxa"/>
          </w:tcPr>
          <w:p w14:paraId="7A9B3087" w14:textId="7C630064" w:rsidR="00684ACB" w:rsidRPr="005C6536" w:rsidRDefault="00684ACB" w:rsidP="00684ACB">
            <w:pPr>
              <w:jc w:val="center"/>
              <w:rPr>
                <w:b/>
                <w:bCs/>
                <w:sz w:val="24"/>
                <w:szCs w:val="24"/>
              </w:rPr>
            </w:pPr>
            <w:r>
              <w:rPr>
                <w:b/>
                <w:bCs/>
                <w:sz w:val="24"/>
                <w:szCs w:val="24"/>
              </w:rPr>
              <w:t>AAC</w:t>
            </w:r>
          </w:p>
        </w:tc>
        <w:tc>
          <w:tcPr>
            <w:tcW w:w="2697" w:type="dxa"/>
          </w:tcPr>
          <w:p w14:paraId="78E78D36" w14:textId="541B34BE" w:rsidR="00684ACB" w:rsidRPr="005C6536" w:rsidRDefault="00684ACB" w:rsidP="00684ACB">
            <w:pPr>
              <w:rPr>
                <w:sz w:val="20"/>
                <w:szCs w:val="20"/>
              </w:rPr>
            </w:pPr>
            <w:r w:rsidRPr="005C6536">
              <w:rPr>
                <w:sz w:val="20"/>
                <w:szCs w:val="20"/>
              </w:rPr>
              <w:t>Alternative Augmentative Communication</w:t>
            </w:r>
          </w:p>
        </w:tc>
        <w:tc>
          <w:tcPr>
            <w:tcW w:w="2698" w:type="dxa"/>
          </w:tcPr>
          <w:p w14:paraId="3467316C" w14:textId="4F36F701" w:rsidR="00684ACB" w:rsidRPr="005C6536" w:rsidRDefault="00684ACB" w:rsidP="00684ACB">
            <w:pPr>
              <w:jc w:val="center"/>
              <w:rPr>
                <w:b/>
                <w:bCs/>
                <w:sz w:val="24"/>
                <w:szCs w:val="24"/>
              </w:rPr>
            </w:pPr>
            <w:r>
              <w:rPr>
                <w:b/>
                <w:bCs/>
                <w:sz w:val="24"/>
                <w:szCs w:val="24"/>
              </w:rPr>
              <w:t>ITP</w:t>
            </w:r>
          </w:p>
        </w:tc>
        <w:tc>
          <w:tcPr>
            <w:tcW w:w="3243" w:type="dxa"/>
          </w:tcPr>
          <w:p w14:paraId="662140EF" w14:textId="0AAECACA" w:rsidR="00684ACB" w:rsidRPr="005C6536" w:rsidRDefault="00684ACB" w:rsidP="00684ACB">
            <w:pPr>
              <w:rPr>
                <w:sz w:val="20"/>
                <w:szCs w:val="20"/>
              </w:rPr>
            </w:pPr>
            <w:r>
              <w:rPr>
                <w:sz w:val="20"/>
                <w:szCs w:val="20"/>
              </w:rPr>
              <w:t>Individualized Transition Plan</w:t>
            </w:r>
          </w:p>
        </w:tc>
      </w:tr>
      <w:tr w:rsidR="00684ACB" w14:paraId="2265BE1F" w14:textId="77777777" w:rsidTr="005C6536">
        <w:tc>
          <w:tcPr>
            <w:tcW w:w="3152" w:type="dxa"/>
          </w:tcPr>
          <w:p w14:paraId="0CEE0DB9" w14:textId="6EFBC08D" w:rsidR="00684ACB" w:rsidRPr="005C6536" w:rsidRDefault="00684ACB" w:rsidP="00684ACB">
            <w:pPr>
              <w:jc w:val="center"/>
              <w:rPr>
                <w:b/>
                <w:bCs/>
                <w:sz w:val="24"/>
                <w:szCs w:val="24"/>
              </w:rPr>
            </w:pPr>
            <w:r>
              <w:rPr>
                <w:b/>
                <w:bCs/>
                <w:sz w:val="24"/>
                <w:szCs w:val="24"/>
              </w:rPr>
              <w:t>ABA</w:t>
            </w:r>
          </w:p>
        </w:tc>
        <w:tc>
          <w:tcPr>
            <w:tcW w:w="2697" w:type="dxa"/>
          </w:tcPr>
          <w:p w14:paraId="33093ACF" w14:textId="6EA94680" w:rsidR="00684ACB" w:rsidRPr="005C6536" w:rsidRDefault="00684ACB" w:rsidP="00684ACB">
            <w:pPr>
              <w:rPr>
                <w:sz w:val="20"/>
                <w:szCs w:val="20"/>
              </w:rPr>
            </w:pPr>
            <w:r>
              <w:rPr>
                <w:sz w:val="20"/>
                <w:szCs w:val="20"/>
              </w:rPr>
              <w:t>Applied Behavioral Analysis</w:t>
            </w:r>
          </w:p>
        </w:tc>
        <w:tc>
          <w:tcPr>
            <w:tcW w:w="2698" w:type="dxa"/>
          </w:tcPr>
          <w:p w14:paraId="23981171" w14:textId="6EA670A9" w:rsidR="00684ACB" w:rsidRPr="005C6536" w:rsidRDefault="00684ACB" w:rsidP="00684ACB">
            <w:pPr>
              <w:jc w:val="center"/>
              <w:rPr>
                <w:b/>
                <w:bCs/>
                <w:sz w:val="24"/>
                <w:szCs w:val="24"/>
              </w:rPr>
            </w:pPr>
            <w:r>
              <w:rPr>
                <w:b/>
                <w:bCs/>
                <w:sz w:val="24"/>
                <w:szCs w:val="24"/>
              </w:rPr>
              <w:t>LRE</w:t>
            </w:r>
          </w:p>
        </w:tc>
        <w:tc>
          <w:tcPr>
            <w:tcW w:w="3243" w:type="dxa"/>
          </w:tcPr>
          <w:p w14:paraId="0421DE9C" w14:textId="023CF5F7" w:rsidR="00684ACB" w:rsidRPr="005C6536" w:rsidRDefault="00684ACB" w:rsidP="00684ACB">
            <w:pPr>
              <w:rPr>
                <w:sz w:val="20"/>
                <w:szCs w:val="20"/>
              </w:rPr>
            </w:pPr>
            <w:r>
              <w:rPr>
                <w:sz w:val="20"/>
                <w:szCs w:val="20"/>
              </w:rPr>
              <w:t>Least Restrictive Environment</w:t>
            </w:r>
          </w:p>
        </w:tc>
      </w:tr>
      <w:tr w:rsidR="00684ACB" w14:paraId="11244DEC" w14:textId="77777777" w:rsidTr="005C6536">
        <w:tc>
          <w:tcPr>
            <w:tcW w:w="3152" w:type="dxa"/>
          </w:tcPr>
          <w:p w14:paraId="700EE806" w14:textId="7FB9362C" w:rsidR="00684ACB" w:rsidRDefault="00684ACB" w:rsidP="00684ACB">
            <w:pPr>
              <w:jc w:val="center"/>
              <w:rPr>
                <w:b/>
                <w:bCs/>
                <w:sz w:val="24"/>
                <w:szCs w:val="24"/>
              </w:rPr>
            </w:pPr>
            <w:r>
              <w:rPr>
                <w:b/>
                <w:bCs/>
                <w:sz w:val="24"/>
                <w:szCs w:val="24"/>
              </w:rPr>
              <w:t>ADA</w:t>
            </w:r>
          </w:p>
        </w:tc>
        <w:tc>
          <w:tcPr>
            <w:tcW w:w="2697" w:type="dxa"/>
          </w:tcPr>
          <w:p w14:paraId="06E81104" w14:textId="389E3636" w:rsidR="00684ACB" w:rsidRDefault="00684ACB" w:rsidP="00684ACB">
            <w:pPr>
              <w:rPr>
                <w:sz w:val="20"/>
                <w:szCs w:val="20"/>
              </w:rPr>
            </w:pPr>
            <w:r>
              <w:rPr>
                <w:sz w:val="20"/>
                <w:szCs w:val="20"/>
              </w:rPr>
              <w:t>Americans with Disabilities Act</w:t>
            </w:r>
          </w:p>
        </w:tc>
        <w:tc>
          <w:tcPr>
            <w:tcW w:w="2698" w:type="dxa"/>
          </w:tcPr>
          <w:p w14:paraId="0FE16A0C" w14:textId="77B4ADDD" w:rsidR="00684ACB" w:rsidRDefault="00684ACB" w:rsidP="00684ACB">
            <w:pPr>
              <w:jc w:val="center"/>
              <w:rPr>
                <w:b/>
                <w:bCs/>
                <w:sz w:val="24"/>
                <w:szCs w:val="24"/>
              </w:rPr>
            </w:pPr>
            <w:r>
              <w:rPr>
                <w:b/>
                <w:bCs/>
                <w:sz w:val="24"/>
                <w:szCs w:val="24"/>
              </w:rPr>
              <w:t>MD</w:t>
            </w:r>
          </w:p>
        </w:tc>
        <w:tc>
          <w:tcPr>
            <w:tcW w:w="3243" w:type="dxa"/>
          </w:tcPr>
          <w:p w14:paraId="55AE0C8D" w14:textId="697EECC6" w:rsidR="00684ACB" w:rsidRDefault="00684ACB" w:rsidP="00684ACB">
            <w:pPr>
              <w:rPr>
                <w:sz w:val="20"/>
                <w:szCs w:val="20"/>
              </w:rPr>
            </w:pPr>
            <w:r>
              <w:rPr>
                <w:sz w:val="20"/>
                <w:szCs w:val="20"/>
              </w:rPr>
              <w:t>Multiple Disabilities</w:t>
            </w:r>
          </w:p>
        </w:tc>
      </w:tr>
      <w:tr w:rsidR="00684ACB" w14:paraId="790067DD" w14:textId="77777777" w:rsidTr="005C6536">
        <w:tc>
          <w:tcPr>
            <w:tcW w:w="3152" w:type="dxa"/>
          </w:tcPr>
          <w:p w14:paraId="5BA125FD" w14:textId="217B882C" w:rsidR="00684ACB" w:rsidRDefault="00684ACB" w:rsidP="00684ACB">
            <w:pPr>
              <w:jc w:val="center"/>
              <w:rPr>
                <w:b/>
                <w:bCs/>
                <w:sz w:val="24"/>
                <w:szCs w:val="24"/>
              </w:rPr>
            </w:pPr>
            <w:r>
              <w:rPr>
                <w:b/>
                <w:bCs/>
                <w:sz w:val="24"/>
                <w:szCs w:val="24"/>
              </w:rPr>
              <w:t>ADHD</w:t>
            </w:r>
          </w:p>
        </w:tc>
        <w:tc>
          <w:tcPr>
            <w:tcW w:w="2697" w:type="dxa"/>
          </w:tcPr>
          <w:p w14:paraId="503B4828" w14:textId="2355005C" w:rsidR="00684ACB" w:rsidRDefault="00684ACB" w:rsidP="00684ACB">
            <w:pPr>
              <w:rPr>
                <w:sz w:val="20"/>
                <w:szCs w:val="20"/>
              </w:rPr>
            </w:pPr>
            <w:r>
              <w:rPr>
                <w:sz w:val="20"/>
                <w:szCs w:val="20"/>
              </w:rPr>
              <w:t>Attention Deficit Hyperactive Disorder</w:t>
            </w:r>
          </w:p>
        </w:tc>
        <w:tc>
          <w:tcPr>
            <w:tcW w:w="2698" w:type="dxa"/>
          </w:tcPr>
          <w:p w14:paraId="0D4BF9EE" w14:textId="454E51A7" w:rsidR="00684ACB" w:rsidRDefault="00684ACB" w:rsidP="00684ACB">
            <w:pPr>
              <w:jc w:val="center"/>
              <w:rPr>
                <w:b/>
                <w:bCs/>
                <w:sz w:val="24"/>
                <w:szCs w:val="24"/>
              </w:rPr>
            </w:pPr>
            <w:r>
              <w:rPr>
                <w:b/>
                <w:bCs/>
                <w:sz w:val="24"/>
                <w:szCs w:val="24"/>
              </w:rPr>
              <w:t>MTSS</w:t>
            </w:r>
          </w:p>
        </w:tc>
        <w:tc>
          <w:tcPr>
            <w:tcW w:w="3243" w:type="dxa"/>
          </w:tcPr>
          <w:p w14:paraId="36BFD94E" w14:textId="689F58D2" w:rsidR="00684ACB" w:rsidRDefault="00684ACB" w:rsidP="00684ACB">
            <w:pPr>
              <w:rPr>
                <w:sz w:val="20"/>
                <w:szCs w:val="20"/>
              </w:rPr>
            </w:pPr>
            <w:r>
              <w:rPr>
                <w:sz w:val="20"/>
                <w:szCs w:val="20"/>
              </w:rPr>
              <w:t>Multi Tiered System of Support</w:t>
            </w:r>
          </w:p>
        </w:tc>
      </w:tr>
      <w:tr w:rsidR="00684ACB" w14:paraId="5FB62916" w14:textId="77777777" w:rsidTr="005C6536">
        <w:tc>
          <w:tcPr>
            <w:tcW w:w="3152" w:type="dxa"/>
          </w:tcPr>
          <w:p w14:paraId="103A74F3" w14:textId="7532493C" w:rsidR="00684ACB" w:rsidRPr="005C6536" w:rsidRDefault="00684ACB" w:rsidP="00684ACB">
            <w:pPr>
              <w:jc w:val="center"/>
              <w:rPr>
                <w:b/>
                <w:bCs/>
                <w:sz w:val="24"/>
                <w:szCs w:val="24"/>
              </w:rPr>
            </w:pPr>
            <w:r>
              <w:rPr>
                <w:b/>
                <w:bCs/>
                <w:sz w:val="24"/>
                <w:szCs w:val="24"/>
              </w:rPr>
              <w:t>APE</w:t>
            </w:r>
          </w:p>
        </w:tc>
        <w:tc>
          <w:tcPr>
            <w:tcW w:w="2697" w:type="dxa"/>
          </w:tcPr>
          <w:p w14:paraId="343B6EA0" w14:textId="71BC3934" w:rsidR="00684ACB" w:rsidRPr="005C6536" w:rsidRDefault="00684ACB" w:rsidP="00684ACB">
            <w:pPr>
              <w:rPr>
                <w:sz w:val="20"/>
                <w:szCs w:val="20"/>
              </w:rPr>
            </w:pPr>
            <w:r>
              <w:rPr>
                <w:sz w:val="20"/>
                <w:szCs w:val="20"/>
              </w:rPr>
              <w:t>Adaptive Physical Education</w:t>
            </w:r>
          </w:p>
        </w:tc>
        <w:tc>
          <w:tcPr>
            <w:tcW w:w="2698" w:type="dxa"/>
          </w:tcPr>
          <w:p w14:paraId="464701A3" w14:textId="441F525F" w:rsidR="00684ACB" w:rsidRPr="007E32F7" w:rsidRDefault="00684ACB" w:rsidP="00684ACB">
            <w:pPr>
              <w:jc w:val="center"/>
              <w:rPr>
                <w:sz w:val="24"/>
                <w:szCs w:val="24"/>
              </w:rPr>
            </w:pPr>
            <w:r>
              <w:rPr>
                <w:b/>
                <w:bCs/>
                <w:sz w:val="24"/>
                <w:szCs w:val="24"/>
              </w:rPr>
              <w:t>NAMI</w:t>
            </w:r>
          </w:p>
        </w:tc>
        <w:tc>
          <w:tcPr>
            <w:tcW w:w="3243" w:type="dxa"/>
          </w:tcPr>
          <w:p w14:paraId="670FAEEA" w14:textId="00A7D770" w:rsidR="00684ACB" w:rsidRPr="005C6536" w:rsidRDefault="00684ACB" w:rsidP="00684ACB">
            <w:pPr>
              <w:rPr>
                <w:sz w:val="20"/>
                <w:szCs w:val="20"/>
              </w:rPr>
            </w:pPr>
            <w:r>
              <w:rPr>
                <w:sz w:val="20"/>
                <w:szCs w:val="20"/>
              </w:rPr>
              <w:t>National Alliance on Mental Illness</w:t>
            </w:r>
          </w:p>
        </w:tc>
      </w:tr>
      <w:tr w:rsidR="00684ACB" w14:paraId="67421C16" w14:textId="77777777" w:rsidTr="005C6536">
        <w:tc>
          <w:tcPr>
            <w:tcW w:w="3152" w:type="dxa"/>
          </w:tcPr>
          <w:p w14:paraId="64172CD2" w14:textId="5C5F91A8" w:rsidR="00684ACB" w:rsidRDefault="00684ACB" w:rsidP="00684ACB">
            <w:pPr>
              <w:jc w:val="center"/>
              <w:rPr>
                <w:b/>
                <w:bCs/>
                <w:sz w:val="24"/>
                <w:szCs w:val="24"/>
              </w:rPr>
            </w:pPr>
            <w:r>
              <w:rPr>
                <w:b/>
                <w:bCs/>
                <w:sz w:val="24"/>
                <w:szCs w:val="24"/>
              </w:rPr>
              <w:t>ASD</w:t>
            </w:r>
          </w:p>
        </w:tc>
        <w:tc>
          <w:tcPr>
            <w:tcW w:w="2697" w:type="dxa"/>
          </w:tcPr>
          <w:p w14:paraId="681F54B8" w14:textId="365D3CB3" w:rsidR="00684ACB" w:rsidRDefault="00684ACB" w:rsidP="00684ACB">
            <w:pPr>
              <w:rPr>
                <w:sz w:val="20"/>
                <w:szCs w:val="20"/>
              </w:rPr>
            </w:pPr>
            <w:r>
              <w:rPr>
                <w:sz w:val="20"/>
                <w:szCs w:val="20"/>
              </w:rPr>
              <w:t>Autism Spectrum Disorders</w:t>
            </w:r>
          </w:p>
        </w:tc>
        <w:tc>
          <w:tcPr>
            <w:tcW w:w="2698" w:type="dxa"/>
          </w:tcPr>
          <w:p w14:paraId="15020E48" w14:textId="42009DC2" w:rsidR="00684ACB" w:rsidRDefault="00684ACB" w:rsidP="00684ACB">
            <w:pPr>
              <w:jc w:val="center"/>
              <w:rPr>
                <w:b/>
                <w:bCs/>
                <w:sz w:val="24"/>
                <w:szCs w:val="24"/>
              </w:rPr>
            </w:pPr>
            <w:r>
              <w:rPr>
                <w:b/>
                <w:bCs/>
                <w:sz w:val="24"/>
                <w:szCs w:val="24"/>
              </w:rPr>
              <w:t>OCALI</w:t>
            </w:r>
          </w:p>
        </w:tc>
        <w:tc>
          <w:tcPr>
            <w:tcW w:w="3243" w:type="dxa"/>
          </w:tcPr>
          <w:p w14:paraId="0AEAA82A" w14:textId="2CB0EC8D" w:rsidR="00684ACB" w:rsidRDefault="00684ACB" w:rsidP="00684ACB">
            <w:pPr>
              <w:rPr>
                <w:sz w:val="20"/>
                <w:szCs w:val="20"/>
              </w:rPr>
            </w:pPr>
            <w:r>
              <w:rPr>
                <w:sz w:val="20"/>
                <w:szCs w:val="20"/>
              </w:rPr>
              <w:t>Ohio Center for Autism &amp; Low Incidence</w:t>
            </w:r>
          </w:p>
        </w:tc>
      </w:tr>
      <w:tr w:rsidR="00684ACB" w14:paraId="6F8D1102" w14:textId="77777777" w:rsidTr="005C6536">
        <w:tc>
          <w:tcPr>
            <w:tcW w:w="3152" w:type="dxa"/>
          </w:tcPr>
          <w:p w14:paraId="389B9152" w14:textId="54F7D972" w:rsidR="00684ACB" w:rsidRDefault="00684ACB" w:rsidP="00684ACB">
            <w:pPr>
              <w:jc w:val="center"/>
              <w:rPr>
                <w:b/>
                <w:bCs/>
                <w:sz w:val="24"/>
                <w:szCs w:val="24"/>
              </w:rPr>
            </w:pPr>
            <w:r>
              <w:rPr>
                <w:b/>
                <w:bCs/>
                <w:sz w:val="24"/>
                <w:szCs w:val="24"/>
              </w:rPr>
              <w:t>ASL</w:t>
            </w:r>
          </w:p>
        </w:tc>
        <w:tc>
          <w:tcPr>
            <w:tcW w:w="2697" w:type="dxa"/>
          </w:tcPr>
          <w:p w14:paraId="4322BCC6" w14:textId="07A0EBA7" w:rsidR="00684ACB" w:rsidRDefault="00684ACB" w:rsidP="00684ACB">
            <w:pPr>
              <w:rPr>
                <w:sz w:val="20"/>
                <w:szCs w:val="20"/>
              </w:rPr>
            </w:pPr>
            <w:r>
              <w:rPr>
                <w:sz w:val="20"/>
                <w:szCs w:val="20"/>
              </w:rPr>
              <w:t>American Sign Language</w:t>
            </w:r>
          </w:p>
        </w:tc>
        <w:tc>
          <w:tcPr>
            <w:tcW w:w="2698" w:type="dxa"/>
          </w:tcPr>
          <w:p w14:paraId="26B0C46F" w14:textId="1A6FB0B2" w:rsidR="00684ACB" w:rsidRDefault="00684ACB" w:rsidP="00684ACB">
            <w:pPr>
              <w:jc w:val="center"/>
              <w:rPr>
                <w:b/>
                <w:bCs/>
                <w:sz w:val="24"/>
                <w:szCs w:val="24"/>
              </w:rPr>
            </w:pPr>
            <w:r>
              <w:rPr>
                <w:b/>
                <w:bCs/>
                <w:sz w:val="24"/>
                <w:szCs w:val="24"/>
              </w:rPr>
              <w:t>OCD</w:t>
            </w:r>
          </w:p>
        </w:tc>
        <w:tc>
          <w:tcPr>
            <w:tcW w:w="3243" w:type="dxa"/>
          </w:tcPr>
          <w:p w14:paraId="666C9B42" w14:textId="49DA5D7A" w:rsidR="00684ACB" w:rsidRDefault="00684ACB" w:rsidP="00684ACB">
            <w:pPr>
              <w:rPr>
                <w:sz w:val="20"/>
                <w:szCs w:val="20"/>
              </w:rPr>
            </w:pPr>
            <w:r>
              <w:rPr>
                <w:sz w:val="20"/>
                <w:szCs w:val="20"/>
              </w:rPr>
              <w:t>Obsessive Compulsive Disorder</w:t>
            </w:r>
          </w:p>
        </w:tc>
      </w:tr>
      <w:tr w:rsidR="00684ACB" w14:paraId="280ADE25" w14:textId="77777777" w:rsidTr="005C6536">
        <w:tc>
          <w:tcPr>
            <w:tcW w:w="3152" w:type="dxa"/>
          </w:tcPr>
          <w:p w14:paraId="3AC0D94A" w14:textId="523363BD" w:rsidR="00684ACB" w:rsidRPr="005C6536" w:rsidRDefault="00684ACB" w:rsidP="00684ACB">
            <w:pPr>
              <w:jc w:val="center"/>
              <w:rPr>
                <w:b/>
                <w:bCs/>
                <w:sz w:val="24"/>
                <w:szCs w:val="24"/>
              </w:rPr>
            </w:pPr>
            <w:r>
              <w:rPr>
                <w:b/>
                <w:bCs/>
                <w:sz w:val="24"/>
                <w:szCs w:val="24"/>
              </w:rPr>
              <w:t>AT</w:t>
            </w:r>
          </w:p>
        </w:tc>
        <w:tc>
          <w:tcPr>
            <w:tcW w:w="2697" w:type="dxa"/>
          </w:tcPr>
          <w:p w14:paraId="6A532847" w14:textId="3F349812" w:rsidR="00684ACB" w:rsidRPr="005C6536" w:rsidRDefault="00684ACB" w:rsidP="00684ACB">
            <w:pPr>
              <w:rPr>
                <w:sz w:val="20"/>
                <w:szCs w:val="20"/>
              </w:rPr>
            </w:pPr>
            <w:r>
              <w:rPr>
                <w:sz w:val="20"/>
                <w:szCs w:val="20"/>
              </w:rPr>
              <w:t xml:space="preserve">Assistive Technology </w:t>
            </w:r>
          </w:p>
        </w:tc>
        <w:tc>
          <w:tcPr>
            <w:tcW w:w="2698" w:type="dxa"/>
          </w:tcPr>
          <w:p w14:paraId="5B132290" w14:textId="5940EFBB" w:rsidR="00684ACB" w:rsidRPr="005C6536" w:rsidRDefault="00684ACB" w:rsidP="00684ACB">
            <w:pPr>
              <w:jc w:val="center"/>
              <w:rPr>
                <w:b/>
                <w:bCs/>
                <w:sz w:val="24"/>
                <w:szCs w:val="24"/>
              </w:rPr>
            </w:pPr>
            <w:r>
              <w:rPr>
                <w:b/>
                <w:bCs/>
                <w:sz w:val="24"/>
                <w:szCs w:val="24"/>
              </w:rPr>
              <w:t>OCECD</w:t>
            </w:r>
          </w:p>
        </w:tc>
        <w:tc>
          <w:tcPr>
            <w:tcW w:w="3243" w:type="dxa"/>
          </w:tcPr>
          <w:p w14:paraId="133D0C3B" w14:textId="2B39ADAE" w:rsidR="00684ACB" w:rsidRPr="005C6536" w:rsidRDefault="00684ACB" w:rsidP="00684ACB">
            <w:pPr>
              <w:rPr>
                <w:sz w:val="20"/>
                <w:szCs w:val="20"/>
              </w:rPr>
            </w:pPr>
            <w:r>
              <w:rPr>
                <w:sz w:val="20"/>
                <w:szCs w:val="20"/>
              </w:rPr>
              <w:t>Ohio Coalition for the Education of Children with Disabilities</w:t>
            </w:r>
          </w:p>
        </w:tc>
      </w:tr>
      <w:tr w:rsidR="00684ACB" w14:paraId="5EF41E6D" w14:textId="77777777" w:rsidTr="005C6536">
        <w:tc>
          <w:tcPr>
            <w:tcW w:w="3152" w:type="dxa"/>
          </w:tcPr>
          <w:p w14:paraId="6A0E70E2" w14:textId="2A854C18" w:rsidR="00684ACB" w:rsidRPr="005C6536" w:rsidRDefault="00684ACB" w:rsidP="00684ACB">
            <w:pPr>
              <w:jc w:val="center"/>
              <w:rPr>
                <w:b/>
                <w:bCs/>
                <w:sz w:val="24"/>
                <w:szCs w:val="24"/>
              </w:rPr>
            </w:pPr>
            <w:r>
              <w:rPr>
                <w:b/>
                <w:bCs/>
                <w:sz w:val="24"/>
                <w:szCs w:val="24"/>
              </w:rPr>
              <w:t>AYP</w:t>
            </w:r>
          </w:p>
        </w:tc>
        <w:tc>
          <w:tcPr>
            <w:tcW w:w="2697" w:type="dxa"/>
          </w:tcPr>
          <w:p w14:paraId="43F8F973" w14:textId="5742DDCE" w:rsidR="00684ACB" w:rsidRPr="005C6536" w:rsidRDefault="00684ACB" w:rsidP="00684ACB">
            <w:pPr>
              <w:rPr>
                <w:sz w:val="20"/>
                <w:szCs w:val="20"/>
              </w:rPr>
            </w:pPr>
            <w:r>
              <w:rPr>
                <w:sz w:val="20"/>
                <w:szCs w:val="20"/>
              </w:rPr>
              <w:t>Adequate Yearly Progress</w:t>
            </w:r>
          </w:p>
        </w:tc>
        <w:tc>
          <w:tcPr>
            <w:tcW w:w="2698" w:type="dxa"/>
          </w:tcPr>
          <w:p w14:paraId="164FAC14" w14:textId="5EC8B065" w:rsidR="00684ACB" w:rsidRPr="005C6536" w:rsidRDefault="00684ACB" w:rsidP="00684ACB">
            <w:pPr>
              <w:jc w:val="center"/>
              <w:rPr>
                <w:b/>
                <w:bCs/>
                <w:sz w:val="24"/>
                <w:szCs w:val="24"/>
              </w:rPr>
            </w:pPr>
            <w:r>
              <w:rPr>
                <w:b/>
                <w:bCs/>
                <w:sz w:val="24"/>
                <w:szCs w:val="24"/>
              </w:rPr>
              <w:t>ODEW</w:t>
            </w:r>
          </w:p>
        </w:tc>
        <w:tc>
          <w:tcPr>
            <w:tcW w:w="3243" w:type="dxa"/>
          </w:tcPr>
          <w:p w14:paraId="4186799C" w14:textId="5423F7C5" w:rsidR="00684ACB" w:rsidRPr="005C6536" w:rsidRDefault="00684ACB" w:rsidP="00684ACB">
            <w:pPr>
              <w:rPr>
                <w:sz w:val="20"/>
                <w:szCs w:val="20"/>
              </w:rPr>
            </w:pPr>
            <w:r>
              <w:rPr>
                <w:sz w:val="20"/>
                <w:szCs w:val="20"/>
              </w:rPr>
              <w:t>Ohio Department of Education and Workforce</w:t>
            </w:r>
          </w:p>
        </w:tc>
      </w:tr>
      <w:tr w:rsidR="00684ACB" w14:paraId="299A254F" w14:textId="77777777" w:rsidTr="005C6536">
        <w:tc>
          <w:tcPr>
            <w:tcW w:w="3152" w:type="dxa"/>
          </w:tcPr>
          <w:p w14:paraId="5731BF78" w14:textId="7936C783" w:rsidR="00684ACB" w:rsidRDefault="00684ACB" w:rsidP="00684ACB">
            <w:pPr>
              <w:jc w:val="center"/>
              <w:rPr>
                <w:b/>
                <w:bCs/>
                <w:sz w:val="24"/>
                <w:szCs w:val="24"/>
              </w:rPr>
            </w:pPr>
            <w:r>
              <w:rPr>
                <w:b/>
                <w:bCs/>
                <w:sz w:val="24"/>
                <w:szCs w:val="24"/>
              </w:rPr>
              <w:t>BCBA</w:t>
            </w:r>
          </w:p>
        </w:tc>
        <w:tc>
          <w:tcPr>
            <w:tcW w:w="2697" w:type="dxa"/>
          </w:tcPr>
          <w:p w14:paraId="2A8B470C" w14:textId="00DF9602" w:rsidR="00684ACB" w:rsidRDefault="00684ACB" w:rsidP="00684ACB">
            <w:pPr>
              <w:rPr>
                <w:sz w:val="20"/>
                <w:szCs w:val="20"/>
              </w:rPr>
            </w:pPr>
            <w:r>
              <w:rPr>
                <w:sz w:val="20"/>
                <w:szCs w:val="20"/>
              </w:rPr>
              <w:t>Board Certified Behavioral Analyst</w:t>
            </w:r>
          </w:p>
        </w:tc>
        <w:tc>
          <w:tcPr>
            <w:tcW w:w="2698" w:type="dxa"/>
          </w:tcPr>
          <w:p w14:paraId="3C3152C7" w14:textId="02E51BAF" w:rsidR="00684ACB" w:rsidRPr="005C6536" w:rsidRDefault="00684ACB" w:rsidP="00684ACB">
            <w:pPr>
              <w:jc w:val="center"/>
              <w:rPr>
                <w:b/>
                <w:bCs/>
                <w:sz w:val="24"/>
                <w:szCs w:val="24"/>
              </w:rPr>
            </w:pPr>
            <w:r>
              <w:rPr>
                <w:b/>
                <w:bCs/>
                <w:sz w:val="24"/>
                <w:szCs w:val="24"/>
              </w:rPr>
              <w:t>OEC</w:t>
            </w:r>
          </w:p>
        </w:tc>
        <w:tc>
          <w:tcPr>
            <w:tcW w:w="3243" w:type="dxa"/>
          </w:tcPr>
          <w:p w14:paraId="4B4177B5" w14:textId="2A63B742" w:rsidR="00684ACB" w:rsidRPr="005C6536" w:rsidRDefault="00684ACB" w:rsidP="00684ACB">
            <w:pPr>
              <w:rPr>
                <w:sz w:val="20"/>
                <w:szCs w:val="20"/>
              </w:rPr>
            </w:pPr>
            <w:r>
              <w:rPr>
                <w:sz w:val="20"/>
                <w:szCs w:val="20"/>
              </w:rPr>
              <w:t>Office for Exceptional Children</w:t>
            </w:r>
          </w:p>
        </w:tc>
      </w:tr>
      <w:tr w:rsidR="00684ACB" w14:paraId="4D80DA93" w14:textId="77777777" w:rsidTr="005C6536">
        <w:tc>
          <w:tcPr>
            <w:tcW w:w="3152" w:type="dxa"/>
          </w:tcPr>
          <w:p w14:paraId="57EFA92F" w14:textId="441173A6" w:rsidR="00684ACB" w:rsidRDefault="00684ACB" w:rsidP="00684ACB">
            <w:pPr>
              <w:jc w:val="center"/>
              <w:rPr>
                <w:b/>
                <w:bCs/>
                <w:sz w:val="24"/>
                <w:szCs w:val="24"/>
              </w:rPr>
            </w:pPr>
            <w:r>
              <w:rPr>
                <w:b/>
                <w:bCs/>
                <w:sz w:val="24"/>
                <w:szCs w:val="24"/>
              </w:rPr>
              <w:t>BIP</w:t>
            </w:r>
          </w:p>
        </w:tc>
        <w:tc>
          <w:tcPr>
            <w:tcW w:w="2697" w:type="dxa"/>
          </w:tcPr>
          <w:p w14:paraId="203A6677" w14:textId="23EDE0E0" w:rsidR="00684ACB" w:rsidRDefault="00684ACB" w:rsidP="00684ACB">
            <w:pPr>
              <w:rPr>
                <w:sz w:val="20"/>
                <w:szCs w:val="20"/>
              </w:rPr>
            </w:pPr>
            <w:r>
              <w:rPr>
                <w:sz w:val="20"/>
                <w:szCs w:val="20"/>
              </w:rPr>
              <w:t>Behavioral Intervention Plan</w:t>
            </w:r>
          </w:p>
        </w:tc>
        <w:tc>
          <w:tcPr>
            <w:tcW w:w="2698" w:type="dxa"/>
          </w:tcPr>
          <w:p w14:paraId="7B799667" w14:textId="4E7A18AC" w:rsidR="00684ACB" w:rsidRPr="005C6536" w:rsidRDefault="00684ACB" w:rsidP="00684ACB">
            <w:pPr>
              <w:jc w:val="center"/>
              <w:rPr>
                <w:b/>
                <w:bCs/>
                <w:sz w:val="24"/>
                <w:szCs w:val="24"/>
              </w:rPr>
            </w:pPr>
            <w:r>
              <w:rPr>
                <w:b/>
                <w:bCs/>
                <w:sz w:val="24"/>
                <w:szCs w:val="24"/>
              </w:rPr>
              <w:t>ODD</w:t>
            </w:r>
          </w:p>
        </w:tc>
        <w:tc>
          <w:tcPr>
            <w:tcW w:w="3243" w:type="dxa"/>
          </w:tcPr>
          <w:p w14:paraId="028BEFF2" w14:textId="3D116A15" w:rsidR="00684ACB" w:rsidRPr="005C6536" w:rsidRDefault="00684ACB" w:rsidP="00684ACB">
            <w:pPr>
              <w:rPr>
                <w:sz w:val="20"/>
                <w:szCs w:val="20"/>
              </w:rPr>
            </w:pPr>
            <w:r>
              <w:rPr>
                <w:sz w:val="20"/>
                <w:szCs w:val="20"/>
              </w:rPr>
              <w:t>Opportunities for Ohioans with Disabilities</w:t>
            </w:r>
          </w:p>
        </w:tc>
      </w:tr>
      <w:tr w:rsidR="00684ACB" w14:paraId="56A8D462" w14:textId="77777777" w:rsidTr="005C6536">
        <w:tc>
          <w:tcPr>
            <w:tcW w:w="3152" w:type="dxa"/>
          </w:tcPr>
          <w:p w14:paraId="23A126FC" w14:textId="348E46E2" w:rsidR="00684ACB" w:rsidRDefault="00684ACB" w:rsidP="00684ACB">
            <w:pPr>
              <w:jc w:val="center"/>
              <w:rPr>
                <w:b/>
                <w:bCs/>
                <w:sz w:val="24"/>
                <w:szCs w:val="24"/>
              </w:rPr>
            </w:pPr>
            <w:r>
              <w:rPr>
                <w:b/>
                <w:bCs/>
                <w:sz w:val="24"/>
                <w:szCs w:val="24"/>
              </w:rPr>
              <w:t>BSVI</w:t>
            </w:r>
          </w:p>
        </w:tc>
        <w:tc>
          <w:tcPr>
            <w:tcW w:w="2697" w:type="dxa"/>
          </w:tcPr>
          <w:p w14:paraId="786144F2" w14:textId="702B4DCE" w:rsidR="00684ACB" w:rsidRDefault="00684ACB" w:rsidP="00684ACB">
            <w:pPr>
              <w:rPr>
                <w:sz w:val="20"/>
                <w:szCs w:val="20"/>
              </w:rPr>
            </w:pPr>
            <w:r>
              <w:rPr>
                <w:sz w:val="20"/>
                <w:szCs w:val="20"/>
              </w:rPr>
              <w:t>Bureau of Services for the Visually Impaired</w:t>
            </w:r>
          </w:p>
        </w:tc>
        <w:tc>
          <w:tcPr>
            <w:tcW w:w="2698" w:type="dxa"/>
          </w:tcPr>
          <w:p w14:paraId="469EE8FB" w14:textId="0F123C97" w:rsidR="00684ACB" w:rsidRDefault="00684ACB" w:rsidP="00684ACB">
            <w:pPr>
              <w:jc w:val="center"/>
              <w:rPr>
                <w:b/>
                <w:bCs/>
                <w:sz w:val="24"/>
                <w:szCs w:val="24"/>
              </w:rPr>
            </w:pPr>
            <w:r>
              <w:rPr>
                <w:b/>
                <w:bCs/>
                <w:sz w:val="24"/>
                <w:szCs w:val="24"/>
              </w:rPr>
              <w:t>OHI</w:t>
            </w:r>
          </w:p>
        </w:tc>
        <w:tc>
          <w:tcPr>
            <w:tcW w:w="3243" w:type="dxa"/>
          </w:tcPr>
          <w:p w14:paraId="595CC2C5" w14:textId="49AB213B" w:rsidR="00684ACB" w:rsidRDefault="00684ACB" w:rsidP="00684ACB">
            <w:pPr>
              <w:rPr>
                <w:sz w:val="20"/>
                <w:szCs w:val="20"/>
              </w:rPr>
            </w:pPr>
            <w:r>
              <w:rPr>
                <w:sz w:val="20"/>
                <w:szCs w:val="20"/>
              </w:rPr>
              <w:t>Other Health Impairment</w:t>
            </w:r>
          </w:p>
        </w:tc>
      </w:tr>
      <w:tr w:rsidR="00684ACB" w14:paraId="03C57595" w14:textId="77777777" w:rsidTr="005C6536">
        <w:tc>
          <w:tcPr>
            <w:tcW w:w="3152" w:type="dxa"/>
          </w:tcPr>
          <w:p w14:paraId="318E80E5" w14:textId="2B7871FD" w:rsidR="00684ACB" w:rsidRDefault="00684ACB" w:rsidP="00684ACB">
            <w:pPr>
              <w:jc w:val="center"/>
              <w:rPr>
                <w:b/>
                <w:bCs/>
                <w:sz w:val="24"/>
                <w:szCs w:val="24"/>
              </w:rPr>
            </w:pPr>
            <w:r>
              <w:rPr>
                <w:b/>
                <w:bCs/>
                <w:sz w:val="24"/>
                <w:szCs w:val="24"/>
              </w:rPr>
              <w:t>BVR</w:t>
            </w:r>
          </w:p>
        </w:tc>
        <w:tc>
          <w:tcPr>
            <w:tcW w:w="2697" w:type="dxa"/>
          </w:tcPr>
          <w:p w14:paraId="42F3A629" w14:textId="3AC41E58" w:rsidR="00684ACB" w:rsidRDefault="00684ACB" w:rsidP="00684ACB">
            <w:pPr>
              <w:rPr>
                <w:sz w:val="20"/>
                <w:szCs w:val="20"/>
              </w:rPr>
            </w:pPr>
            <w:r>
              <w:rPr>
                <w:sz w:val="20"/>
                <w:szCs w:val="20"/>
              </w:rPr>
              <w:t>Bureau of Vocational Rehabilitation</w:t>
            </w:r>
          </w:p>
        </w:tc>
        <w:tc>
          <w:tcPr>
            <w:tcW w:w="2698" w:type="dxa"/>
          </w:tcPr>
          <w:p w14:paraId="183A4BFD" w14:textId="4526AD00" w:rsidR="00684ACB" w:rsidRDefault="00684ACB" w:rsidP="00684ACB">
            <w:pPr>
              <w:jc w:val="center"/>
              <w:rPr>
                <w:b/>
                <w:bCs/>
                <w:sz w:val="24"/>
                <w:szCs w:val="24"/>
              </w:rPr>
            </w:pPr>
            <w:r>
              <w:rPr>
                <w:b/>
                <w:bCs/>
                <w:sz w:val="24"/>
                <w:szCs w:val="24"/>
              </w:rPr>
              <w:t>OI</w:t>
            </w:r>
          </w:p>
        </w:tc>
        <w:tc>
          <w:tcPr>
            <w:tcW w:w="3243" w:type="dxa"/>
          </w:tcPr>
          <w:p w14:paraId="0F81DB44" w14:textId="77C7A74C" w:rsidR="00684ACB" w:rsidRDefault="00684ACB" w:rsidP="00684ACB">
            <w:pPr>
              <w:rPr>
                <w:sz w:val="20"/>
                <w:szCs w:val="20"/>
              </w:rPr>
            </w:pPr>
            <w:r>
              <w:rPr>
                <w:sz w:val="20"/>
                <w:szCs w:val="20"/>
              </w:rPr>
              <w:t>Orthopedic Impairment</w:t>
            </w:r>
          </w:p>
        </w:tc>
      </w:tr>
      <w:tr w:rsidR="00684ACB" w14:paraId="04F55959" w14:textId="77777777" w:rsidTr="005C6536">
        <w:tc>
          <w:tcPr>
            <w:tcW w:w="3152" w:type="dxa"/>
          </w:tcPr>
          <w:p w14:paraId="12C36BC0" w14:textId="179E9AED" w:rsidR="00684ACB" w:rsidRDefault="00684ACB" w:rsidP="00684ACB">
            <w:pPr>
              <w:jc w:val="center"/>
              <w:rPr>
                <w:b/>
                <w:bCs/>
                <w:sz w:val="24"/>
                <w:szCs w:val="24"/>
              </w:rPr>
            </w:pPr>
            <w:r>
              <w:rPr>
                <w:b/>
                <w:bCs/>
                <w:sz w:val="24"/>
                <w:szCs w:val="24"/>
              </w:rPr>
              <w:t>CBA</w:t>
            </w:r>
          </w:p>
        </w:tc>
        <w:tc>
          <w:tcPr>
            <w:tcW w:w="2697" w:type="dxa"/>
          </w:tcPr>
          <w:p w14:paraId="6E0959F2" w14:textId="082FD60A" w:rsidR="00684ACB" w:rsidRDefault="00684ACB" w:rsidP="00684ACB">
            <w:pPr>
              <w:rPr>
                <w:sz w:val="20"/>
                <w:szCs w:val="20"/>
              </w:rPr>
            </w:pPr>
            <w:r>
              <w:rPr>
                <w:sz w:val="20"/>
                <w:szCs w:val="20"/>
              </w:rPr>
              <w:t>Curriculum-Based Assessment</w:t>
            </w:r>
          </w:p>
        </w:tc>
        <w:tc>
          <w:tcPr>
            <w:tcW w:w="2698" w:type="dxa"/>
          </w:tcPr>
          <w:p w14:paraId="77CC97C4" w14:textId="416A07B2" w:rsidR="00684ACB" w:rsidRPr="005C6536" w:rsidRDefault="00684ACB" w:rsidP="00684ACB">
            <w:pPr>
              <w:jc w:val="center"/>
              <w:rPr>
                <w:b/>
                <w:bCs/>
                <w:sz w:val="24"/>
                <w:szCs w:val="24"/>
              </w:rPr>
            </w:pPr>
            <w:r>
              <w:rPr>
                <w:b/>
                <w:bCs/>
                <w:sz w:val="24"/>
                <w:szCs w:val="24"/>
              </w:rPr>
              <w:t>OOD</w:t>
            </w:r>
          </w:p>
        </w:tc>
        <w:tc>
          <w:tcPr>
            <w:tcW w:w="3243" w:type="dxa"/>
          </w:tcPr>
          <w:p w14:paraId="7EE727F8" w14:textId="1BB5FF86" w:rsidR="00684ACB" w:rsidRPr="005C6536" w:rsidRDefault="00684ACB" w:rsidP="00684ACB">
            <w:pPr>
              <w:rPr>
                <w:sz w:val="20"/>
                <w:szCs w:val="20"/>
              </w:rPr>
            </w:pPr>
            <w:r>
              <w:rPr>
                <w:sz w:val="20"/>
                <w:szCs w:val="20"/>
              </w:rPr>
              <w:t>Opportunities for Ohioans with Disabilities</w:t>
            </w:r>
          </w:p>
        </w:tc>
      </w:tr>
      <w:tr w:rsidR="00684ACB" w14:paraId="5C0B3E3F" w14:textId="77777777" w:rsidTr="005C6536">
        <w:tc>
          <w:tcPr>
            <w:tcW w:w="3152" w:type="dxa"/>
          </w:tcPr>
          <w:p w14:paraId="6E8905D7" w14:textId="107DA133" w:rsidR="00684ACB" w:rsidRDefault="00684ACB" w:rsidP="00684ACB">
            <w:pPr>
              <w:jc w:val="center"/>
              <w:rPr>
                <w:b/>
                <w:bCs/>
                <w:sz w:val="24"/>
                <w:szCs w:val="24"/>
              </w:rPr>
            </w:pPr>
            <w:r>
              <w:rPr>
                <w:b/>
                <w:bCs/>
                <w:sz w:val="24"/>
                <w:szCs w:val="24"/>
              </w:rPr>
              <w:t>CBM</w:t>
            </w:r>
          </w:p>
        </w:tc>
        <w:tc>
          <w:tcPr>
            <w:tcW w:w="2697" w:type="dxa"/>
          </w:tcPr>
          <w:p w14:paraId="19B20437" w14:textId="40284BFD" w:rsidR="00684ACB" w:rsidRDefault="00684ACB" w:rsidP="00684ACB">
            <w:pPr>
              <w:rPr>
                <w:sz w:val="20"/>
                <w:szCs w:val="20"/>
              </w:rPr>
            </w:pPr>
            <w:r>
              <w:rPr>
                <w:sz w:val="20"/>
                <w:szCs w:val="20"/>
              </w:rPr>
              <w:t>Curriculum-Based Measures</w:t>
            </w:r>
          </w:p>
        </w:tc>
        <w:tc>
          <w:tcPr>
            <w:tcW w:w="2698" w:type="dxa"/>
          </w:tcPr>
          <w:p w14:paraId="5D58763D" w14:textId="30187293" w:rsidR="00684ACB" w:rsidRPr="005C6536" w:rsidRDefault="00684ACB" w:rsidP="00684ACB">
            <w:pPr>
              <w:jc w:val="center"/>
              <w:rPr>
                <w:b/>
                <w:bCs/>
                <w:sz w:val="24"/>
                <w:szCs w:val="24"/>
              </w:rPr>
            </w:pPr>
            <w:r>
              <w:rPr>
                <w:b/>
                <w:bCs/>
                <w:sz w:val="24"/>
                <w:szCs w:val="24"/>
              </w:rPr>
              <w:t>OT</w:t>
            </w:r>
          </w:p>
        </w:tc>
        <w:tc>
          <w:tcPr>
            <w:tcW w:w="3243" w:type="dxa"/>
          </w:tcPr>
          <w:p w14:paraId="25BCEE35" w14:textId="34F04267" w:rsidR="00684ACB" w:rsidRPr="005C6536" w:rsidRDefault="00684ACB" w:rsidP="00684ACB">
            <w:pPr>
              <w:rPr>
                <w:sz w:val="20"/>
                <w:szCs w:val="20"/>
              </w:rPr>
            </w:pPr>
            <w:r>
              <w:rPr>
                <w:sz w:val="20"/>
                <w:szCs w:val="20"/>
              </w:rPr>
              <w:t>Occupational Therapy/Therapists</w:t>
            </w:r>
          </w:p>
        </w:tc>
      </w:tr>
      <w:tr w:rsidR="00684ACB" w14:paraId="15D04AEC" w14:textId="77777777" w:rsidTr="005C6536">
        <w:tc>
          <w:tcPr>
            <w:tcW w:w="3152" w:type="dxa"/>
          </w:tcPr>
          <w:p w14:paraId="1D2B7C30" w14:textId="292F3C38" w:rsidR="00684ACB" w:rsidRDefault="00684ACB" w:rsidP="00684ACB">
            <w:pPr>
              <w:jc w:val="center"/>
              <w:rPr>
                <w:b/>
                <w:bCs/>
                <w:sz w:val="24"/>
                <w:szCs w:val="24"/>
              </w:rPr>
            </w:pPr>
            <w:r>
              <w:rPr>
                <w:b/>
                <w:bCs/>
                <w:sz w:val="24"/>
                <w:szCs w:val="24"/>
              </w:rPr>
              <w:t>CBI</w:t>
            </w:r>
          </w:p>
        </w:tc>
        <w:tc>
          <w:tcPr>
            <w:tcW w:w="2697" w:type="dxa"/>
          </w:tcPr>
          <w:p w14:paraId="28480692" w14:textId="2DDEA97C" w:rsidR="00684ACB" w:rsidRDefault="00684ACB" w:rsidP="00684ACB">
            <w:pPr>
              <w:rPr>
                <w:sz w:val="20"/>
                <w:szCs w:val="20"/>
              </w:rPr>
            </w:pPr>
            <w:r>
              <w:rPr>
                <w:sz w:val="20"/>
                <w:szCs w:val="20"/>
              </w:rPr>
              <w:t>Community-Based Instruction</w:t>
            </w:r>
          </w:p>
        </w:tc>
        <w:tc>
          <w:tcPr>
            <w:tcW w:w="2698" w:type="dxa"/>
          </w:tcPr>
          <w:p w14:paraId="6E30CD4D" w14:textId="00302A76" w:rsidR="00684ACB" w:rsidRPr="005C6536" w:rsidRDefault="00684ACB" w:rsidP="00684ACB">
            <w:pPr>
              <w:jc w:val="center"/>
              <w:rPr>
                <w:b/>
                <w:bCs/>
                <w:sz w:val="24"/>
                <w:szCs w:val="24"/>
              </w:rPr>
            </w:pPr>
            <w:r>
              <w:rPr>
                <w:b/>
                <w:bCs/>
                <w:sz w:val="24"/>
                <w:szCs w:val="24"/>
              </w:rPr>
              <w:t>PBIS</w:t>
            </w:r>
          </w:p>
        </w:tc>
        <w:tc>
          <w:tcPr>
            <w:tcW w:w="3243" w:type="dxa"/>
          </w:tcPr>
          <w:p w14:paraId="61410100" w14:textId="52D99774" w:rsidR="00684ACB" w:rsidRPr="005C6536" w:rsidRDefault="00684ACB" w:rsidP="00684ACB">
            <w:pPr>
              <w:rPr>
                <w:sz w:val="20"/>
                <w:szCs w:val="20"/>
              </w:rPr>
            </w:pPr>
            <w:r>
              <w:rPr>
                <w:sz w:val="20"/>
                <w:szCs w:val="20"/>
              </w:rPr>
              <w:t>Positive Behavioral Interventions &amp; Supports</w:t>
            </w:r>
          </w:p>
        </w:tc>
      </w:tr>
      <w:tr w:rsidR="00684ACB" w14:paraId="65067D94" w14:textId="77777777" w:rsidTr="005C6536">
        <w:tc>
          <w:tcPr>
            <w:tcW w:w="3152" w:type="dxa"/>
          </w:tcPr>
          <w:p w14:paraId="481FF726" w14:textId="1E82D91B" w:rsidR="00684ACB" w:rsidRDefault="00684ACB" w:rsidP="00684ACB">
            <w:pPr>
              <w:jc w:val="center"/>
              <w:rPr>
                <w:b/>
                <w:bCs/>
                <w:sz w:val="24"/>
                <w:szCs w:val="24"/>
              </w:rPr>
            </w:pPr>
            <w:r>
              <w:rPr>
                <w:b/>
                <w:bCs/>
                <w:sz w:val="24"/>
                <w:szCs w:val="24"/>
              </w:rPr>
              <w:t>CCBDD</w:t>
            </w:r>
          </w:p>
        </w:tc>
        <w:tc>
          <w:tcPr>
            <w:tcW w:w="2697" w:type="dxa"/>
          </w:tcPr>
          <w:p w14:paraId="0D5955B5" w14:textId="25A30F9D" w:rsidR="00684ACB" w:rsidRDefault="00684ACB" w:rsidP="00684ACB">
            <w:pPr>
              <w:rPr>
                <w:sz w:val="20"/>
                <w:szCs w:val="20"/>
              </w:rPr>
            </w:pPr>
            <w:r>
              <w:rPr>
                <w:sz w:val="20"/>
                <w:szCs w:val="20"/>
              </w:rPr>
              <w:t>Cuyahoga County Board of Developmental Disabilities</w:t>
            </w:r>
          </w:p>
        </w:tc>
        <w:tc>
          <w:tcPr>
            <w:tcW w:w="2698" w:type="dxa"/>
          </w:tcPr>
          <w:p w14:paraId="3739BF9F" w14:textId="00942BE4" w:rsidR="00684ACB" w:rsidRPr="005C6536" w:rsidRDefault="00684ACB" w:rsidP="00684ACB">
            <w:pPr>
              <w:jc w:val="center"/>
              <w:rPr>
                <w:b/>
                <w:bCs/>
                <w:sz w:val="24"/>
                <w:szCs w:val="24"/>
              </w:rPr>
            </w:pPr>
            <w:r>
              <w:rPr>
                <w:b/>
                <w:bCs/>
                <w:sz w:val="24"/>
                <w:szCs w:val="24"/>
              </w:rPr>
              <w:t>PINS</w:t>
            </w:r>
          </w:p>
        </w:tc>
        <w:tc>
          <w:tcPr>
            <w:tcW w:w="3243" w:type="dxa"/>
          </w:tcPr>
          <w:p w14:paraId="3D78F973" w14:textId="4F647729" w:rsidR="00684ACB" w:rsidRPr="005C6536" w:rsidRDefault="00684ACB" w:rsidP="00684ACB">
            <w:pPr>
              <w:rPr>
                <w:sz w:val="20"/>
                <w:szCs w:val="20"/>
              </w:rPr>
            </w:pPr>
            <w:r>
              <w:rPr>
                <w:sz w:val="20"/>
                <w:szCs w:val="20"/>
              </w:rPr>
              <w:t>Preferences, interests, needs, and strengths</w:t>
            </w:r>
          </w:p>
        </w:tc>
      </w:tr>
      <w:tr w:rsidR="00684ACB" w14:paraId="561ABD2C" w14:textId="77777777" w:rsidTr="005C6536">
        <w:tc>
          <w:tcPr>
            <w:tcW w:w="3152" w:type="dxa"/>
          </w:tcPr>
          <w:p w14:paraId="7E3BE8F3" w14:textId="5757FDFB" w:rsidR="00684ACB" w:rsidRDefault="00684ACB" w:rsidP="00684ACB">
            <w:pPr>
              <w:jc w:val="center"/>
              <w:rPr>
                <w:b/>
                <w:bCs/>
                <w:sz w:val="24"/>
                <w:szCs w:val="24"/>
              </w:rPr>
            </w:pPr>
            <w:r>
              <w:rPr>
                <w:b/>
                <w:bCs/>
                <w:sz w:val="24"/>
                <w:szCs w:val="24"/>
              </w:rPr>
              <w:t>D/B</w:t>
            </w:r>
          </w:p>
        </w:tc>
        <w:tc>
          <w:tcPr>
            <w:tcW w:w="2697" w:type="dxa"/>
          </w:tcPr>
          <w:p w14:paraId="5B64BF84" w14:textId="07429FA6" w:rsidR="00684ACB" w:rsidRDefault="00684ACB" w:rsidP="00684ACB">
            <w:pPr>
              <w:rPr>
                <w:sz w:val="20"/>
                <w:szCs w:val="20"/>
              </w:rPr>
            </w:pPr>
            <w:r>
              <w:rPr>
                <w:sz w:val="20"/>
                <w:szCs w:val="20"/>
              </w:rPr>
              <w:t>Deaf-Blindness</w:t>
            </w:r>
          </w:p>
        </w:tc>
        <w:tc>
          <w:tcPr>
            <w:tcW w:w="2698" w:type="dxa"/>
          </w:tcPr>
          <w:p w14:paraId="431413EE" w14:textId="5C3C359D" w:rsidR="00684ACB" w:rsidRDefault="00684ACB" w:rsidP="00684ACB">
            <w:pPr>
              <w:jc w:val="center"/>
              <w:rPr>
                <w:b/>
                <w:bCs/>
                <w:sz w:val="24"/>
                <w:szCs w:val="24"/>
              </w:rPr>
            </w:pPr>
            <w:r>
              <w:rPr>
                <w:b/>
                <w:bCs/>
                <w:sz w:val="24"/>
                <w:szCs w:val="24"/>
              </w:rPr>
              <w:t>PLOP</w:t>
            </w:r>
          </w:p>
        </w:tc>
        <w:tc>
          <w:tcPr>
            <w:tcW w:w="3243" w:type="dxa"/>
          </w:tcPr>
          <w:p w14:paraId="744D574B" w14:textId="0CE1A58D" w:rsidR="00684ACB" w:rsidRDefault="00684ACB" w:rsidP="00684ACB">
            <w:pPr>
              <w:rPr>
                <w:sz w:val="20"/>
                <w:szCs w:val="20"/>
              </w:rPr>
            </w:pPr>
            <w:r>
              <w:rPr>
                <w:sz w:val="20"/>
                <w:szCs w:val="20"/>
              </w:rPr>
              <w:t>Present Level of Educational Performance OR Present Level of Performance</w:t>
            </w:r>
          </w:p>
        </w:tc>
      </w:tr>
      <w:tr w:rsidR="00684ACB" w14:paraId="4832C198" w14:textId="77777777" w:rsidTr="005C6536">
        <w:tc>
          <w:tcPr>
            <w:tcW w:w="3152" w:type="dxa"/>
          </w:tcPr>
          <w:p w14:paraId="7E28A13B" w14:textId="5EB476C7" w:rsidR="00684ACB" w:rsidRDefault="00684ACB" w:rsidP="00684ACB">
            <w:pPr>
              <w:jc w:val="center"/>
              <w:rPr>
                <w:b/>
                <w:bCs/>
                <w:sz w:val="24"/>
                <w:szCs w:val="24"/>
              </w:rPr>
            </w:pPr>
            <w:r>
              <w:rPr>
                <w:b/>
                <w:bCs/>
                <w:sz w:val="24"/>
                <w:szCs w:val="24"/>
              </w:rPr>
              <w:t>DD</w:t>
            </w:r>
          </w:p>
        </w:tc>
        <w:tc>
          <w:tcPr>
            <w:tcW w:w="2697" w:type="dxa"/>
          </w:tcPr>
          <w:p w14:paraId="77BE3E61" w14:textId="4C3DA302" w:rsidR="00684ACB" w:rsidRDefault="00684ACB" w:rsidP="00684ACB">
            <w:pPr>
              <w:rPr>
                <w:sz w:val="20"/>
                <w:szCs w:val="20"/>
              </w:rPr>
            </w:pPr>
            <w:r>
              <w:rPr>
                <w:sz w:val="20"/>
                <w:szCs w:val="20"/>
              </w:rPr>
              <w:t>Developmental Disability</w:t>
            </w:r>
          </w:p>
        </w:tc>
        <w:tc>
          <w:tcPr>
            <w:tcW w:w="2698" w:type="dxa"/>
          </w:tcPr>
          <w:p w14:paraId="586C14D6" w14:textId="4798B9B6" w:rsidR="00684ACB" w:rsidRDefault="00684ACB" w:rsidP="00684ACB">
            <w:pPr>
              <w:jc w:val="center"/>
              <w:rPr>
                <w:b/>
                <w:bCs/>
                <w:sz w:val="24"/>
                <w:szCs w:val="24"/>
              </w:rPr>
            </w:pPr>
            <w:r>
              <w:rPr>
                <w:b/>
                <w:bCs/>
                <w:sz w:val="24"/>
                <w:szCs w:val="24"/>
              </w:rPr>
              <w:t>PR-01</w:t>
            </w:r>
          </w:p>
        </w:tc>
        <w:tc>
          <w:tcPr>
            <w:tcW w:w="3243" w:type="dxa"/>
          </w:tcPr>
          <w:p w14:paraId="45682A7C" w14:textId="49194A64" w:rsidR="00684ACB" w:rsidRDefault="00684ACB" w:rsidP="00684ACB">
            <w:pPr>
              <w:rPr>
                <w:sz w:val="20"/>
                <w:szCs w:val="20"/>
              </w:rPr>
            </w:pPr>
            <w:r>
              <w:rPr>
                <w:sz w:val="20"/>
                <w:szCs w:val="20"/>
              </w:rPr>
              <w:t>Prior Written Notice</w:t>
            </w:r>
          </w:p>
        </w:tc>
      </w:tr>
      <w:tr w:rsidR="00684ACB" w14:paraId="602E6EA0" w14:textId="77777777" w:rsidTr="005C6536">
        <w:tc>
          <w:tcPr>
            <w:tcW w:w="3152" w:type="dxa"/>
          </w:tcPr>
          <w:p w14:paraId="1F73A7B6" w14:textId="3EFFF0D5" w:rsidR="00684ACB" w:rsidRDefault="00684ACB" w:rsidP="00684ACB">
            <w:pPr>
              <w:jc w:val="center"/>
              <w:rPr>
                <w:b/>
                <w:bCs/>
                <w:sz w:val="24"/>
                <w:szCs w:val="24"/>
              </w:rPr>
            </w:pPr>
            <w:r>
              <w:rPr>
                <w:b/>
                <w:bCs/>
                <w:sz w:val="24"/>
                <w:szCs w:val="24"/>
              </w:rPr>
              <w:t>DMDD</w:t>
            </w:r>
          </w:p>
        </w:tc>
        <w:tc>
          <w:tcPr>
            <w:tcW w:w="2697" w:type="dxa"/>
          </w:tcPr>
          <w:p w14:paraId="32F5C69D" w14:textId="57A7CC20" w:rsidR="00684ACB" w:rsidRDefault="00684ACB" w:rsidP="00684ACB">
            <w:pPr>
              <w:rPr>
                <w:sz w:val="20"/>
                <w:szCs w:val="20"/>
              </w:rPr>
            </w:pPr>
            <w:r>
              <w:rPr>
                <w:sz w:val="20"/>
                <w:szCs w:val="20"/>
              </w:rPr>
              <w:t>Disruptive Mood Dysregulation Disorder</w:t>
            </w:r>
          </w:p>
        </w:tc>
        <w:tc>
          <w:tcPr>
            <w:tcW w:w="2698" w:type="dxa"/>
          </w:tcPr>
          <w:p w14:paraId="19D1322E" w14:textId="6A47BEE9" w:rsidR="00684ACB" w:rsidRDefault="00684ACB" w:rsidP="00684ACB">
            <w:pPr>
              <w:jc w:val="center"/>
              <w:rPr>
                <w:b/>
                <w:bCs/>
                <w:sz w:val="24"/>
                <w:szCs w:val="24"/>
              </w:rPr>
            </w:pPr>
            <w:r>
              <w:rPr>
                <w:b/>
                <w:bCs/>
                <w:sz w:val="24"/>
                <w:szCs w:val="24"/>
              </w:rPr>
              <w:t>PR-02</w:t>
            </w:r>
          </w:p>
        </w:tc>
        <w:tc>
          <w:tcPr>
            <w:tcW w:w="3243" w:type="dxa"/>
          </w:tcPr>
          <w:p w14:paraId="097ECA95" w14:textId="5D73CFA7" w:rsidR="00684ACB" w:rsidRDefault="00684ACB" w:rsidP="00684ACB">
            <w:pPr>
              <w:rPr>
                <w:sz w:val="20"/>
                <w:szCs w:val="20"/>
              </w:rPr>
            </w:pPr>
            <w:r>
              <w:rPr>
                <w:sz w:val="20"/>
                <w:szCs w:val="20"/>
              </w:rPr>
              <w:t>Parent Invitation</w:t>
            </w:r>
          </w:p>
        </w:tc>
      </w:tr>
      <w:tr w:rsidR="00684ACB" w14:paraId="05DB7045" w14:textId="77777777" w:rsidTr="005C6536">
        <w:tc>
          <w:tcPr>
            <w:tcW w:w="3152" w:type="dxa"/>
          </w:tcPr>
          <w:p w14:paraId="1555176D" w14:textId="41D68596" w:rsidR="00684ACB" w:rsidRDefault="00684ACB" w:rsidP="00684ACB">
            <w:pPr>
              <w:jc w:val="center"/>
              <w:rPr>
                <w:b/>
                <w:bCs/>
                <w:sz w:val="24"/>
                <w:szCs w:val="24"/>
              </w:rPr>
            </w:pPr>
            <w:r>
              <w:rPr>
                <w:b/>
                <w:bCs/>
                <w:sz w:val="24"/>
                <w:szCs w:val="24"/>
              </w:rPr>
              <w:t>DODD</w:t>
            </w:r>
          </w:p>
        </w:tc>
        <w:tc>
          <w:tcPr>
            <w:tcW w:w="2697" w:type="dxa"/>
          </w:tcPr>
          <w:p w14:paraId="7C70730E" w14:textId="500219DC" w:rsidR="00684ACB" w:rsidRDefault="00684ACB" w:rsidP="00684ACB">
            <w:pPr>
              <w:rPr>
                <w:sz w:val="20"/>
                <w:szCs w:val="20"/>
              </w:rPr>
            </w:pPr>
            <w:r>
              <w:rPr>
                <w:sz w:val="20"/>
                <w:szCs w:val="20"/>
              </w:rPr>
              <w:t>Ohio Department of Developmental Disability</w:t>
            </w:r>
          </w:p>
        </w:tc>
        <w:tc>
          <w:tcPr>
            <w:tcW w:w="2698" w:type="dxa"/>
          </w:tcPr>
          <w:p w14:paraId="00FAE4B7" w14:textId="3EF21FCC" w:rsidR="00684ACB" w:rsidRDefault="00684ACB" w:rsidP="00684ACB">
            <w:pPr>
              <w:jc w:val="center"/>
              <w:rPr>
                <w:b/>
                <w:bCs/>
                <w:sz w:val="24"/>
                <w:szCs w:val="24"/>
              </w:rPr>
            </w:pPr>
            <w:r>
              <w:rPr>
                <w:b/>
                <w:bCs/>
                <w:sz w:val="24"/>
                <w:szCs w:val="24"/>
              </w:rPr>
              <w:t>PR-03</w:t>
            </w:r>
          </w:p>
        </w:tc>
        <w:tc>
          <w:tcPr>
            <w:tcW w:w="3243" w:type="dxa"/>
          </w:tcPr>
          <w:p w14:paraId="3424E113" w14:textId="69BA9EB0" w:rsidR="00684ACB" w:rsidRDefault="00684ACB" w:rsidP="00684ACB">
            <w:pPr>
              <w:rPr>
                <w:sz w:val="20"/>
                <w:szCs w:val="20"/>
              </w:rPr>
            </w:pPr>
            <w:r>
              <w:rPr>
                <w:sz w:val="20"/>
                <w:szCs w:val="20"/>
              </w:rPr>
              <w:t>Manifestation Determination Review</w:t>
            </w:r>
          </w:p>
        </w:tc>
      </w:tr>
      <w:tr w:rsidR="00684ACB" w14:paraId="692104E6" w14:textId="77777777" w:rsidTr="005C6536">
        <w:tc>
          <w:tcPr>
            <w:tcW w:w="3152" w:type="dxa"/>
          </w:tcPr>
          <w:p w14:paraId="6A683618" w14:textId="1030EA65" w:rsidR="00684ACB" w:rsidRDefault="00684ACB" w:rsidP="00684ACB">
            <w:pPr>
              <w:jc w:val="center"/>
              <w:rPr>
                <w:b/>
                <w:bCs/>
                <w:sz w:val="24"/>
                <w:szCs w:val="24"/>
              </w:rPr>
            </w:pPr>
            <w:r>
              <w:rPr>
                <w:b/>
                <w:bCs/>
                <w:sz w:val="24"/>
                <w:szCs w:val="24"/>
              </w:rPr>
              <w:t>DRO</w:t>
            </w:r>
          </w:p>
        </w:tc>
        <w:tc>
          <w:tcPr>
            <w:tcW w:w="2697" w:type="dxa"/>
          </w:tcPr>
          <w:p w14:paraId="3AF03965" w14:textId="41208098" w:rsidR="00684ACB" w:rsidRDefault="00684ACB" w:rsidP="00684ACB">
            <w:pPr>
              <w:rPr>
                <w:sz w:val="20"/>
                <w:szCs w:val="20"/>
              </w:rPr>
            </w:pPr>
            <w:r>
              <w:rPr>
                <w:sz w:val="20"/>
                <w:szCs w:val="20"/>
              </w:rPr>
              <w:t>Disability Rights Ohio</w:t>
            </w:r>
          </w:p>
        </w:tc>
        <w:tc>
          <w:tcPr>
            <w:tcW w:w="2698" w:type="dxa"/>
          </w:tcPr>
          <w:p w14:paraId="2CD6A924" w14:textId="3766AE04" w:rsidR="00684ACB" w:rsidRDefault="00684ACB" w:rsidP="00684ACB">
            <w:pPr>
              <w:jc w:val="center"/>
              <w:rPr>
                <w:b/>
                <w:bCs/>
                <w:sz w:val="24"/>
                <w:szCs w:val="24"/>
              </w:rPr>
            </w:pPr>
            <w:r>
              <w:rPr>
                <w:b/>
                <w:bCs/>
                <w:sz w:val="24"/>
                <w:szCs w:val="24"/>
              </w:rPr>
              <w:t>PR-05</w:t>
            </w:r>
          </w:p>
        </w:tc>
        <w:tc>
          <w:tcPr>
            <w:tcW w:w="3243" w:type="dxa"/>
          </w:tcPr>
          <w:p w14:paraId="42238E90" w14:textId="792E8E64" w:rsidR="00684ACB" w:rsidRDefault="00684ACB" w:rsidP="00684ACB">
            <w:pPr>
              <w:rPr>
                <w:sz w:val="20"/>
                <w:szCs w:val="20"/>
              </w:rPr>
            </w:pPr>
            <w:r>
              <w:rPr>
                <w:sz w:val="20"/>
                <w:szCs w:val="20"/>
              </w:rPr>
              <w:t>Parent Consent for Evaluation</w:t>
            </w:r>
          </w:p>
        </w:tc>
      </w:tr>
      <w:tr w:rsidR="00684ACB" w14:paraId="5744D5CD" w14:textId="77777777" w:rsidTr="005C6536">
        <w:tc>
          <w:tcPr>
            <w:tcW w:w="3152" w:type="dxa"/>
          </w:tcPr>
          <w:p w14:paraId="0E01E648" w14:textId="345DA4CB" w:rsidR="00684ACB" w:rsidRDefault="00684ACB" w:rsidP="00684ACB">
            <w:pPr>
              <w:jc w:val="center"/>
              <w:rPr>
                <w:b/>
                <w:bCs/>
                <w:sz w:val="24"/>
                <w:szCs w:val="24"/>
              </w:rPr>
            </w:pPr>
            <w:r>
              <w:rPr>
                <w:b/>
                <w:bCs/>
                <w:sz w:val="24"/>
                <w:szCs w:val="24"/>
              </w:rPr>
              <w:t>ED</w:t>
            </w:r>
          </w:p>
        </w:tc>
        <w:tc>
          <w:tcPr>
            <w:tcW w:w="2697" w:type="dxa"/>
          </w:tcPr>
          <w:p w14:paraId="79EC119F" w14:textId="21587878" w:rsidR="00684ACB" w:rsidRDefault="00684ACB" w:rsidP="00684ACB">
            <w:pPr>
              <w:rPr>
                <w:sz w:val="20"/>
                <w:szCs w:val="20"/>
              </w:rPr>
            </w:pPr>
            <w:r>
              <w:rPr>
                <w:sz w:val="20"/>
                <w:szCs w:val="20"/>
              </w:rPr>
              <w:t>Emotional Disturbance</w:t>
            </w:r>
          </w:p>
        </w:tc>
        <w:tc>
          <w:tcPr>
            <w:tcW w:w="2698" w:type="dxa"/>
          </w:tcPr>
          <w:p w14:paraId="706D0D2D" w14:textId="0A198259" w:rsidR="00684ACB" w:rsidRDefault="00684ACB" w:rsidP="00684ACB">
            <w:pPr>
              <w:jc w:val="center"/>
              <w:rPr>
                <w:b/>
                <w:bCs/>
                <w:sz w:val="24"/>
                <w:szCs w:val="24"/>
              </w:rPr>
            </w:pPr>
            <w:r>
              <w:rPr>
                <w:b/>
                <w:bCs/>
                <w:sz w:val="24"/>
                <w:szCs w:val="24"/>
              </w:rPr>
              <w:t>PR-06</w:t>
            </w:r>
          </w:p>
        </w:tc>
        <w:tc>
          <w:tcPr>
            <w:tcW w:w="3243" w:type="dxa"/>
          </w:tcPr>
          <w:p w14:paraId="229F6079" w14:textId="0FAA5917" w:rsidR="00684ACB" w:rsidRDefault="00684ACB" w:rsidP="00684ACB">
            <w:pPr>
              <w:rPr>
                <w:sz w:val="20"/>
                <w:szCs w:val="20"/>
              </w:rPr>
            </w:pPr>
            <w:r>
              <w:rPr>
                <w:sz w:val="20"/>
                <w:szCs w:val="20"/>
              </w:rPr>
              <w:t>Evaluation Team Report (ETR)</w:t>
            </w:r>
          </w:p>
        </w:tc>
      </w:tr>
      <w:tr w:rsidR="00684ACB" w14:paraId="3BDCF489" w14:textId="77777777" w:rsidTr="005C6536">
        <w:tc>
          <w:tcPr>
            <w:tcW w:w="3152" w:type="dxa"/>
          </w:tcPr>
          <w:p w14:paraId="2FE09C59" w14:textId="13C36BF4" w:rsidR="00684ACB" w:rsidRDefault="00684ACB" w:rsidP="00684ACB">
            <w:pPr>
              <w:jc w:val="center"/>
              <w:rPr>
                <w:b/>
                <w:bCs/>
                <w:sz w:val="24"/>
                <w:szCs w:val="24"/>
              </w:rPr>
            </w:pPr>
            <w:r>
              <w:rPr>
                <w:b/>
                <w:bCs/>
                <w:sz w:val="24"/>
                <w:szCs w:val="24"/>
              </w:rPr>
              <w:t>EI</w:t>
            </w:r>
          </w:p>
        </w:tc>
        <w:tc>
          <w:tcPr>
            <w:tcW w:w="2697" w:type="dxa"/>
          </w:tcPr>
          <w:p w14:paraId="56DAC312" w14:textId="6B17CA92" w:rsidR="00684ACB" w:rsidRDefault="00684ACB" w:rsidP="00684ACB">
            <w:pPr>
              <w:rPr>
                <w:sz w:val="20"/>
                <w:szCs w:val="20"/>
              </w:rPr>
            </w:pPr>
            <w:r>
              <w:rPr>
                <w:sz w:val="20"/>
                <w:szCs w:val="20"/>
              </w:rPr>
              <w:t>Early Intervention</w:t>
            </w:r>
          </w:p>
        </w:tc>
        <w:tc>
          <w:tcPr>
            <w:tcW w:w="2698" w:type="dxa"/>
          </w:tcPr>
          <w:p w14:paraId="217A60FC" w14:textId="15288925" w:rsidR="00684ACB" w:rsidRDefault="00684ACB" w:rsidP="00684ACB">
            <w:pPr>
              <w:jc w:val="center"/>
              <w:rPr>
                <w:b/>
                <w:bCs/>
                <w:sz w:val="24"/>
                <w:szCs w:val="24"/>
              </w:rPr>
            </w:pPr>
            <w:r>
              <w:rPr>
                <w:b/>
                <w:bCs/>
                <w:sz w:val="24"/>
                <w:szCs w:val="24"/>
              </w:rPr>
              <w:t>PR-07</w:t>
            </w:r>
          </w:p>
        </w:tc>
        <w:tc>
          <w:tcPr>
            <w:tcW w:w="3243" w:type="dxa"/>
          </w:tcPr>
          <w:p w14:paraId="6EE7560C" w14:textId="4F221659" w:rsidR="00684ACB" w:rsidRDefault="00684ACB" w:rsidP="00684ACB">
            <w:pPr>
              <w:rPr>
                <w:sz w:val="20"/>
                <w:szCs w:val="20"/>
              </w:rPr>
            </w:pPr>
            <w:r>
              <w:rPr>
                <w:sz w:val="20"/>
                <w:szCs w:val="20"/>
              </w:rPr>
              <w:t>Individualized Education Plan (IEP)</w:t>
            </w:r>
          </w:p>
        </w:tc>
      </w:tr>
      <w:tr w:rsidR="00684ACB" w14:paraId="51EBD702" w14:textId="77777777" w:rsidTr="005C6536">
        <w:tc>
          <w:tcPr>
            <w:tcW w:w="3152" w:type="dxa"/>
          </w:tcPr>
          <w:p w14:paraId="611A2541" w14:textId="18EA8F33" w:rsidR="00684ACB" w:rsidRDefault="00684ACB" w:rsidP="00684ACB">
            <w:pPr>
              <w:jc w:val="center"/>
              <w:rPr>
                <w:b/>
                <w:bCs/>
                <w:sz w:val="24"/>
                <w:szCs w:val="24"/>
              </w:rPr>
            </w:pPr>
            <w:r>
              <w:rPr>
                <w:b/>
                <w:bCs/>
                <w:sz w:val="24"/>
                <w:szCs w:val="24"/>
              </w:rPr>
              <w:t>EIS</w:t>
            </w:r>
          </w:p>
        </w:tc>
        <w:tc>
          <w:tcPr>
            <w:tcW w:w="2697" w:type="dxa"/>
          </w:tcPr>
          <w:p w14:paraId="43141A96" w14:textId="6FB37972" w:rsidR="00684ACB" w:rsidRDefault="00684ACB" w:rsidP="00684ACB">
            <w:pPr>
              <w:rPr>
                <w:sz w:val="20"/>
                <w:szCs w:val="20"/>
              </w:rPr>
            </w:pPr>
            <w:r>
              <w:rPr>
                <w:sz w:val="20"/>
                <w:szCs w:val="20"/>
              </w:rPr>
              <w:t>Early Intervention Services</w:t>
            </w:r>
          </w:p>
        </w:tc>
        <w:tc>
          <w:tcPr>
            <w:tcW w:w="2698" w:type="dxa"/>
          </w:tcPr>
          <w:p w14:paraId="754CBC83" w14:textId="69C0403A" w:rsidR="00684ACB" w:rsidRDefault="00684ACB" w:rsidP="00684ACB">
            <w:pPr>
              <w:jc w:val="center"/>
              <w:rPr>
                <w:b/>
                <w:bCs/>
                <w:sz w:val="24"/>
                <w:szCs w:val="24"/>
              </w:rPr>
            </w:pPr>
            <w:r>
              <w:rPr>
                <w:b/>
                <w:bCs/>
                <w:sz w:val="24"/>
                <w:szCs w:val="24"/>
              </w:rPr>
              <w:t>PR-09</w:t>
            </w:r>
          </w:p>
        </w:tc>
        <w:tc>
          <w:tcPr>
            <w:tcW w:w="3243" w:type="dxa"/>
          </w:tcPr>
          <w:p w14:paraId="1BE8ED7F" w14:textId="0F6CE07E" w:rsidR="00684ACB" w:rsidRDefault="00684ACB" w:rsidP="00684ACB">
            <w:pPr>
              <w:rPr>
                <w:sz w:val="20"/>
                <w:szCs w:val="20"/>
              </w:rPr>
            </w:pPr>
            <w:r>
              <w:rPr>
                <w:sz w:val="20"/>
                <w:szCs w:val="20"/>
              </w:rPr>
              <w:t>Services Plan (SP)</w:t>
            </w:r>
          </w:p>
        </w:tc>
      </w:tr>
      <w:tr w:rsidR="00684ACB" w14:paraId="76799E5D" w14:textId="77777777" w:rsidTr="005C6536">
        <w:tc>
          <w:tcPr>
            <w:tcW w:w="3152" w:type="dxa"/>
          </w:tcPr>
          <w:p w14:paraId="3FF93FE7" w14:textId="23A36EF3" w:rsidR="00684ACB" w:rsidRDefault="00684ACB" w:rsidP="00684ACB">
            <w:pPr>
              <w:jc w:val="center"/>
              <w:rPr>
                <w:b/>
                <w:bCs/>
                <w:sz w:val="24"/>
                <w:szCs w:val="24"/>
              </w:rPr>
            </w:pPr>
            <w:r>
              <w:rPr>
                <w:b/>
                <w:bCs/>
                <w:sz w:val="24"/>
                <w:szCs w:val="24"/>
              </w:rPr>
              <w:t>ELL</w:t>
            </w:r>
          </w:p>
        </w:tc>
        <w:tc>
          <w:tcPr>
            <w:tcW w:w="2697" w:type="dxa"/>
          </w:tcPr>
          <w:p w14:paraId="58155F8D" w14:textId="4A38D3E5" w:rsidR="00684ACB" w:rsidRDefault="00684ACB" w:rsidP="00684ACB">
            <w:pPr>
              <w:rPr>
                <w:sz w:val="20"/>
                <w:szCs w:val="20"/>
              </w:rPr>
            </w:pPr>
            <w:r>
              <w:rPr>
                <w:sz w:val="20"/>
                <w:szCs w:val="20"/>
              </w:rPr>
              <w:t>English Language Learner</w:t>
            </w:r>
          </w:p>
        </w:tc>
        <w:tc>
          <w:tcPr>
            <w:tcW w:w="2698" w:type="dxa"/>
          </w:tcPr>
          <w:p w14:paraId="46FF8DDF" w14:textId="5EECF912" w:rsidR="00684ACB" w:rsidRPr="005C6536" w:rsidRDefault="00684ACB" w:rsidP="00684ACB">
            <w:pPr>
              <w:jc w:val="center"/>
              <w:rPr>
                <w:b/>
                <w:bCs/>
                <w:sz w:val="24"/>
                <w:szCs w:val="24"/>
              </w:rPr>
            </w:pPr>
            <w:r>
              <w:rPr>
                <w:b/>
                <w:bCs/>
                <w:sz w:val="24"/>
                <w:szCs w:val="24"/>
              </w:rPr>
              <w:t>PT</w:t>
            </w:r>
          </w:p>
        </w:tc>
        <w:tc>
          <w:tcPr>
            <w:tcW w:w="3243" w:type="dxa"/>
          </w:tcPr>
          <w:p w14:paraId="54F28232" w14:textId="441C0354" w:rsidR="00684ACB" w:rsidRPr="005C6536" w:rsidRDefault="00684ACB" w:rsidP="00684ACB">
            <w:pPr>
              <w:rPr>
                <w:sz w:val="20"/>
                <w:szCs w:val="20"/>
              </w:rPr>
            </w:pPr>
            <w:r>
              <w:rPr>
                <w:sz w:val="20"/>
                <w:szCs w:val="20"/>
              </w:rPr>
              <w:t>Physical Therapist/Therapy</w:t>
            </w:r>
          </w:p>
        </w:tc>
      </w:tr>
      <w:tr w:rsidR="00684ACB" w14:paraId="437F4B75" w14:textId="77777777" w:rsidTr="005C6536">
        <w:tc>
          <w:tcPr>
            <w:tcW w:w="3152" w:type="dxa"/>
          </w:tcPr>
          <w:p w14:paraId="52C7C28D" w14:textId="6180605B" w:rsidR="00684ACB" w:rsidRDefault="00684ACB" w:rsidP="00684ACB">
            <w:pPr>
              <w:jc w:val="center"/>
              <w:rPr>
                <w:b/>
                <w:bCs/>
                <w:sz w:val="24"/>
                <w:szCs w:val="24"/>
              </w:rPr>
            </w:pPr>
            <w:r>
              <w:rPr>
                <w:b/>
                <w:bCs/>
                <w:sz w:val="24"/>
                <w:szCs w:val="24"/>
              </w:rPr>
              <w:t>ESC</w:t>
            </w:r>
          </w:p>
        </w:tc>
        <w:tc>
          <w:tcPr>
            <w:tcW w:w="2697" w:type="dxa"/>
          </w:tcPr>
          <w:p w14:paraId="547F8937" w14:textId="5B71BD8C" w:rsidR="00684ACB" w:rsidRDefault="00684ACB" w:rsidP="00684ACB">
            <w:pPr>
              <w:rPr>
                <w:sz w:val="20"/>
                <w:szCs w:val="20"/>
              </w:rPr>
            </w:pPr>
            <w:r>
              <w:rPr>
                <w:sz w:val="20"/>
                <w:szCs w:val="20"/>
              </w:rPr>
              <w:t>Educational Service Center</w:t>
            </w:r>
          </w:p>
        </w:tc>
        <w:tc>
          <w:tcPr>
            <w:tcW w:w="2698" w:type="dxa"/>
          </w:tcPr>
          <w:p w14:paraId="3BBFF5B2" w14:textId="01B8748D" w:rsidR="00684ACB" w:rsidRDefault="00684ACB" w:rsidP="00684ACB">
            <w:pPr>
              <w:jc w:val="center"/>
              <w:rPr>
                <w:b/>
                <w:bCs/>
                <w:sz w:val="24"/>
                <w:szCs w:val="24"/>
              </w:rPr>
            </w:pPr>
            <w:r>
              <w:rPr>
                <w:b/>
                <w:bCs/>
                <w:sz w:val="24"/>
                <w:szCs w:val="24"/>
              </w:rPr>
              <w:t>RS</w:t>
            </w:r>
          </w:p>
        </w:tc>
        <w:tc>
          <w:tcPr>
            <w:tcW w:w="3243" w:type="dxa"/>
          </w:tcPr>
          <w:p w14:paraId="4E418B06" w14:textId="1C5C0032" w:rsidR="00684ACB" w:rsidRDefault="00684ACB" w:rsidP="00684ACB">
            <w:pPr>
              <w:rPr>
                <w:sz w:val="20"/>
                <w:szCs w:val="20"/>
              </w:rPr>
            </w:pPr>
            <w:r>
              <w:rPr>
                <w:sz w:val="20"/>
                <w:szCs w:val="20"/>
              </w:rPr>
              <w:t>Related Services</w:t>
            </w:r>
          </w:p>
        </w:tc>
      </w:tr>
      <w:tr w:rsidR="00684ACB" w14:paraId="434D232A" w14:textId="77777777" w:rsidTr="005C6536">
        <w:tc>
          <w:tcPr>
            <w:tcW w:w="3152" w:type="dxa"/>
          </w:tcPr>
          <w:p w14:paraId="4BEE6C06" w14:textId="3072C390" w:rsidR="00684ACB" w:rsidRDefault="00684ACB" w:rsidP="00684ACB">
            <w:pPr>
              <w:jc w:val="center"/>
              <w:rPr>
                <w:b/>
                <w:bCs/>
                <w:sz w:val="24"/>
                <w:szCs w:val="24"/>
              </w:rPr>
            </w:pPr>
            <w:r>
              <w:rPr>
                <w:b/>
                <w:bCs/>
                <w:sz w:val="24"/>
                <w:szCs w:val="24"/>
              </w:rPr>
              <w:t>ESL</w:t>
            </w:r>
          </w:p>
        </w:tc>
        <w:tc>
          <w:tcPr>
            <w:tcW w:w="2697" w:type="dxa"/>
          </w:tcPr>
          <w:p w14:paraId="14B30337" w14:textId="75934E16" w:rsidR="00684ACB" w:rsidRDefault="00684ACB" w:rsidP="00684ACB">
            <w:pPr>
              <w:rPr>
                <w:sz w:val="20"/>
                <w:szCs w:val="20"/>
              </w:rPr>
            </w:pPr>
            <w:r>
              <w:rPr>
                <w:sz w:val="20"/>
                <w:szCs w:val="20"/>
              </w:rPr>
              <w:t>English as a second language</w:t>
            </w:r>
          </w:p>
        </w:tc>
        <w:tc>
          <w:tcPr>
            <w:tcW w:w="2698" w:type="dxa"/>
          </w:tcPr>
          <w:p w14:paraId="328F1113" w14:textId="10802FC6" w:rsidR="00684ACB" w:rsidRPr="005C6536" w:rsidRDefault="00684ACB" w:rsidP="00684ACB">
            <w:pPr>
              <w:jc w:val="center"/>
              <w:rPr>
                <w:b/>
                <w:bCs/>
                <w:sz w:val="24"/>
                <w:szCs w:val="24"/>
              </w:rPr>
            </w:pPr>
            <w:r>
              <w:rPr>
                <w:b/>
                <w:bCs/>
                <w:sz w:val="24"/>
                <w:szCs w:val="24"/>
              </w:rPr>
              <w:t>RTI</w:t>
            </w:r>
          </w:p>
        </w:tc>
        <w:tc>
          <w:tcPr>
            <w:tcW w:w="3243" w:type="dxa"/>
          </w:tcPr>
          <w:p w14:paraId="358ED34E" w14:textId="20B56C7D" w:rsidR="00684ACB" w:rsidRPr="005C6536" w:rsidRDefault="00684ACB" w:rsidP="00684ACB">
            <w:pPr>
              <w:rPr>
                <w:sz w:val="20"/>
                <w:szCs w:val="20"/>
              </w:rPr>
            </w:pPr>
            <w:r>
              <w:rPr>
                <w:sz w:val="20"/>
                <w:szCs w:val="20"/>
              </w:rPr>
              <w:t>Response to Intervention</w:t>
            </w:r>
          </w:p>
        </w:tc>
      </w:tr>
      <w:tr w:rsidR="00684ACB" w14:paraId="7666B907" w14:textId="77777777" w:rsidTr="005C6536">
        <w:tc>
          <w:tcPr>
            <w:tcW w:w="3152" w:type="dxa"/>
          </w:tcPr>
          <w:p w14:paraId="00468D23" w14:textId="53C880F8" w:rsidR="00684ACB" w:rsidRDefault="00684ACB" w:rsidP="00684ACB">
            <w:pPr>
              <w:jc w:val="center"/>
              <w:rPr>
                <w:b/>
                <w:bCs/>
                <w:sz w:val="24"/>
                <w:szCs w:val="24"/>
              </w:rPr>
            </w:pPr>
            <w:r>
              <w:rPr>
                <w:b/>
                <w:bCs/>
                <w:sz w:val="24"/>
                <w:szCs w:val="24"/>
              </w:rPr>
              <w:t>ESSA</w:t>
            </w:r>
          </w:p>
        </w:tc>
        <w:tc>
          <w:tcPr>
            <w:tcW w:w="2697" w:type="dxa"/>
          </w:tcPr>
          <w:p w14:paraId="2DA1336F" w14:textId="04168D94" w:rsidR="00684ACB" w:rsidRDefault="00684ACB" w:rsidP="00684ACB">
            <w:pPr>
              <w:rPr>
                <w:sz w:val="20"/>
                <w:szCs w:val="20"/>
              </w:rPr>
            </w:pPr>
            <w:r>
              <w:rPr>
                <w:sz w:val="20"/>
                <w:szCs w:val="20"/>
              </w:rPr>
              <w:t>Every Student Succeeds Act</w:t>
            </w:r>
          </w:p>
        </w:tc>
        <w:tc>
          <w:tcPr>
            <w:tcW w:w="2698" w:type="dxa"/>
          </w:tcPr>
          <w:p w14:paraId="1C3EFA40" w14:textId="6B0FBBAB" w:rsidR="00684ACB" w:rsidRDefault="00684ACB" w:rsidP="00684ACB">
            <w:pPr>
              <w:jc w:val="center"/>
              <w:rPr>
                <w:b/>
                <w:bCs/>
                <w:sz w:val="24"/>
                <w:szCs w:val="24"/>
              </w:rPr>
            </w:pPr>
            <w:r>
              <w:rPr>
                <w:b/>
                <w:bCs/>
                <w:sz w:val="24"/>
                <w:szCs w:val="24"/>
              </w:rPr>
              <w:t>SDI</w:t>
            </w:r>
          </w:p>
        </w:tc>
        <w:tc>
          <w:tcPr>
            <w:tcW w:w="3243" w:type="dxa"/>
          </w:tcPr>
          <w:p w14:paraId="371331B5" w14:textId="559F7B2B" w:rsidR="00684ACB" w:rsidRDefault="00684ACB" w:rsidP="00684ACB">
            <w:pPr>
              <w:rPr>
                <w:sz w:val="20"/>
                <w:szCs w:val="20"/>
              </w:rPr>
            </w:pPr>
            <w:r>
              <w:rPr>
                <w:sz w:val="20"/>
                <w:szCs w:val="20"/>
              </w:rPr>
              <w:t>Specially Designed Instruction</w:t>
            </w:r>
          </w:p>
        </w:tc>
      </w:tr>
      <w:tr w:rsidR="00684ACB" w14:paraId="09D68DF7" w14:textId="77777777" w:rsidTr="005C6536">
        <w:tc>
          <w:tcPr>
            <w:tcW w:w="3152" w:type="dxa"/>
          </w:tcPr>
          <w:p w14:paraId="661FE628" w14:textId="7A5EFAA5" w:rsidR="00684ACB" w:rsidRDefault="00684ACB" w:rsidP="00684ACB">
            <w:pPr>
              <w:jc w:val="center"/>
              <w:rPr>
                <w:b/>
                <w:bCs/>
                <w:sz w:val="24"/>
                <w:szCs w:val="24"/>
              </w:rPr>
            </w:pPr>
            <w:r>
              <w:rPr>
                <w:b/>
                <w:bCs/>
                <w:sz w:val="24"/>
                <w:szCs w:val="24"/>
              </w:rPr>
              <w:lastRenderedPageBreak/>
              <w:t>ESY</w:t>
            </w:r>
          </w:p>
        </w:tc>
        <w:tc>
          <w:tcPr>
            <w:tcW w:w="2697" w:type="dxa"/>
          </w:tcPr>
          <w:p w14:paraId="70CD7042" w14:textId="13C7E83C" w:rsidR="00684ACB" w:rsidRDefault="00684ACB" w:rsidP="00684ACB">
            <w:pPr>
              <w:rPr>
                <w:sz w:val="20"/>
                <w:szCs w:val="20"/>
              </w:rPr>
            </w:pPr>
            <w:r>
              <w:rPr>
                <w:sz w:val="20"/>
                <w:szCs w:val="20"/>
              </w:rPr>
              <w:t>Extended School Year</w:t>
            </w:r>
          </w:p>
        </w:tc>
        <w:tc>
          <w:tcPr>
            <w:tcW w:w="2698" w:type="dxa"/>
          </w:tcPr>
          <w:p w14:paraId="14588B1E" w14:textId="6244F7C3" w:rsidR="00684ACB" w:rsidRDefault="00684ACB" w:rsidP="00684ACB">
            <w:pPr>
              <w:jc w:val="center"/>
              <w:rPr>
                <w:b/>
                <w:bCs/>
                <w:sz w:val="24"/>
                <w:szCs w:val="24"/>
              </w:rPr>
            </w:pPr>
            <w:r>
              <w:rPr>
                <w:b/>
                <w:bCs/>
                <w:sz w:val="24"/>
                <w:szCs w:val="24"/>
              </w:rPr>
              <w:t>SSA</w:t>
            </w:r>
          </w:p>
        </w:tc>
        <w:tc>
          <w:tcPr>
            <w:tcW w:w="3243" w:type="dxa"/>
          </w:tcPr>
          <w:p w14:paraId="23DDAA2F" w14:textId="0AE1D733" w:rsidR="00684ACB" w:rsidRDefault="00684ACB" w:rsidP="00684ACB">
            <w:pPr>
              <w:rPr>
                <w:sz w:val="20"/>
                <w:szCs w:val="20"/>
              </w:rPr>
            </w:pPr>
            <w:r>
              <w:rPr>
                <w:sz w:val="20"/>
                <w:szCs w:val="20"/>
              </w:rPr>
              <w:t>Services and Supports Administrators</w:t>
            </w:r>
          </w:p>
        </w:tc>
      </w:tr>
      <w:tr w:rsidR="00684ACB" w14:paraId="1F2CE463" w14:textId="77777777" w:rsidTr="005C6536">
        <w:tc>
          <w:tcPr>
            <w:tcW w:w="3152" w:type="dxa"/>
          </w:tcPr>
          <w:p w14:paraId="37CBED68" w14:textId="1608941A" w:rsidR="00684ACB" w:rsidRDefault="00684ACB" w:rsidP="00684ACB">
            <w:pPr>
              <w:jc w:val="center"/>
              <w:rPr>
                <w:b/>
                <w:bCs/>
                <w:sz w:val="24"/>
                <w:szCs w:val="24"/>
              </w:rPr>
            </w:pPr>
            <w:r>
              <w:rPr>
                <w:b/>
                <w:bCs/>
                <w:sz w:val="24"/>
                <w:szCs w:val="24"/>
              </w:rPr>
              <w:t>ETR</w:t>
            </w:r>
          </w:p>
        </w:tc>
        <w:tc>
          <w:tcPr>
            <w:tcW w:w="2697" w:type="dxa"/>
          </w:tcPr>
          <w:p w14:paraId="255F8AB8" w14:textId="0340840D" w:rsidR="00684ACB" w:rsidRDefault="00684ACB" w:rsidP="00684ACB">
            <w:pPr>
              <w:rPr>
                <w:sz w:val="20"/>
                <w:szCs w:val="20"/>
              </w:rPr>
            </w:pPr>
            <w:r>
              <w:rPr>
                <w:sz w:val="20"/>
                <w:szCs w:val="20"/>
              </w:rPr>
              <w:t xml:space="preserve">Educational Team Report </w:t>
            </w:r>
          </w:p>
        </w:tc>
        <w:tc>
          <w:tcPr>
            <w:tcW w:w="2698" w:type="dxa"/>
          </w:tcPr>
          <w:p w14:paraId="5D5989D0" w14:textId="15096D76" w:rsidR="00684ACB" w:rsidRPr="005C6536" w:rsidRDefault="00684ACB" w:rsidP="00684ACB">
            <w:pPr>
              <w:jc w:val="center"/>
              <w:rPr>
                <w:b/>
                <w:bCs/>
                <w:sz w:val="24"/>
                <w:szCs w:val="24"/>
              </w:rPr>
            </w:pPr>
            <w:r>
              <w:rPr>
                <w:b/>
                <w:bCs/>
                <w:sz w:val="24"/>
                <w:szCs w:val="24"/>
              </w:rPr>
              <w:t>SLP</w:t>
            </w:r>
          </w:p>
        </w:tc>
        <w:tc>
          <w:tcPr>
            <w:tcW w:w="3243" w:type="dxa"/>
          </w:tcPr>
          <w:p w14:paraId="4F08C9A7" w14:textId="25B9089B" w:rsidR="00684ACB" w:rsidRPr="005C6536" w:rsidRDefault="00684ACB" w:rsidP="00684ACB">
            <w:pPr>
              <w:rPr>
                <w:sz w:val="20"/>
                <w:szCs w:val="20"/>
              </w:rPr>
            </w:pPr>
            <w:r>
              <w:rPr>
                <w:sz w:val="20"/>
                <w:szCs w:val="20"/>
              </w:rPr>
              <w:t>Speech Language Pathologist</w:t>
            </w:r>
          </w:p>
        </w:tc>
      </w:tr>
      <w:tr w:rsidR="00684ACB" w14:paraId="7CA0217C" w14:textId="77777777" w:rsidTr="005C6536">
        <w:tc>
          <w:tcPr>
            <w:tcW w:w="3152" w:type="dxa"/>
          </w:tcPr>
          <w:p w14:paraId="18B14996" w14:textId="23B579FD" w:rsidR="00684ACB" w:rsidRDefault="00684ACB" w:rsidP="00684ACB">
            <w:pPr>
              <w:jc w:val="center"/>
              <w:rPr>
                <w:b/>
                <w:bCs/>
                <w:sz w:val="24"/>
                <w:szCs w:val="24"/>
              </w:rPr>
            </w:pPr>
            <w:r>
              <w:rPr>
                <w:b/>
                <w:bCs/>
                <w:sz w:val="24"/>
                <w:szCs w:val="24"/>
              </w:rPr>
              <w:t>FAPE</w:t>
            </w:r>
          </w:p>
        </w:tc>
        <w:tc>
          <w:tcPr>
            <w:tcW w:w="2697" w:type="dxa"/>
          </w:tcPr>
          <w:p w14:paraId="6460CD31" w14:textId="01F5FC1C" w:rsidR="00684ACB" w:rsidRDefault="00684ACB" w:rsidP="00684ACB">
            <w:pPr>
              <w:rPr>
                <w:sz w:val="20"/>
                <w:szCs w:val="20"/>
              </w:rPr>
            </w:pPr>
            <w:r>
              <w:rPr>
                <w:sz w:val="20"/>
                <w:szCs w:val="20"/>
              </w:rPr>
              <w:t xml:space="preserve">Free Appropriate Public Education </w:t>
            </w:r>
          </w:p>
        </w:tc>
        <w:tc>
          <w:tcPr>
            <w:tcW w:w="2698" w:type="dxa"/>
          </w:tcPr>
          <w:p w14:paraId="70ACB880" w14:textId="468BF9C0" w:rsidR="00684ACB" w:rsidRPr="005C6536" w:rsidRDefault="00684ACB" w:rsidP="00684ACB">
            <w:pPr>
              <w:jc w:val="center"/>
              <w:rPr>
                <w:b/>
                <w:bCs/>
                <w:sz w:val="24"/>
                <w:szCs w:val="24"/>
              </w:rPr>
            </w:pPr>
            <w:r>
              <w:rPr>
                <w:b/>
                <w:bCs/>
                <w:sz w:val="24"/>
                <w:szCs w:val="24"/>
              </w:rPr>
              <w:t>SLD</w:t>
            </w:r>
          </w:p>
        </w:tc>
        <w:tc>
          <w:tcPr>
            <w:tcW w:w="3243" w:type="dxa"/>
          </w:tcPr>
          <w:p w14:paraId="2D2EEF53" w14:textId="02F9139E" w:rsidR="00684ACB" w:rsidRPr="005C6536" w:rsidRDefault="00684ACB" w:rsidP="00684ACB">
            <w:pPr>
              <w:rPr>
                <w:sz w:val="20"/>
                <w:szCs w:val="20"/>
              </w:rPr>
            </w:pPr>
            <w:r>
              <w:rPr>
                <w:sz w:val="20"/>
                <w:szCs w:val="20"/>
              </w:rPr>
              <w:t>Specific Learning Disability</w:t>
            </w:r>
          </w:p>
        </w:tc>
      </w:tr>
      <w:tr w:rsidR="00684ACB" w14:paraId="37970B86" w14:textId="77777777" w:rsidTr="005C6536">
        <w:tc>
          <w:tcPr>
            <w:tcW w:w="3152" w:type="dxa"/>
          </w:tcPr>
          <w:p w14:paraId="3BD37FB0" w14:textId="44279D0D" w:rsidR="00684ACB" w:rsidRDefault="00684ACB" w:rsidP="00684ACB">
            <w:pPr>
              <w:jc w:val="center"/>
              <w:rPr>
                <w:b/>
                <w:bCs/>
                <w:sz w:val="24"/>
                <w:szCs w:val="24"/>
              </w:rPr>
            </w:pPr>
            <w:r>
              <w:rPr>
                <w:b/>
                <w:bCs/>
                <w:sz w:val="24"/>
                <w:szCs w:val="24"/>
              </w:rPr>
              <w:t>FBA</w:t>
            </w:r>
          </w:p>
        </w:tc>
        <w:tc>
          <w:tcPr>
            <w:tcW w:w="2697" w:type="dxa"/>
          </w:tcPr>
          <w:p w14:paraId="3BD64819" w14:textId="77EE843D" w:rsidR="00684ACB" w:rsidRDefault="00684ACB" w:rsidP="00684ACB">
            <w:pPr>
              <w:rPr>
                <w:sz w:val="20"/>
                <w:szCs w:val="20"/>
              </w:rPr>
            </w:pPr>
            <w:r>
              <w:rPr>
                <w:sz w:val="20"/>
                <w:szCs w:val="20"/>
              </w:rPr>
              <w:t>Functional Behavioral Assessment</w:t>
            </w:r>
          </w:p>
        </w:tc>
        <w:tc>
          <w:tcPr>
            <w:tcW w:w="2698" w:type="dxa"/>
          </w:tcPr>
          <w:p w14:paraId="2698B3A9" w14:textId="28725836" w:rsidR="00684ACB" w:rsidRPr="005C6536" w:rsidRDefault="00684ACB" w:rsidP="00684ACB">
            <w:pPr>
              <w:jc w:val="center"/>
              <w:rPr>
                <w:b/>
                <w:bCs/>
                <w:sz w:val="24"/>
                <w:szCs w:val="24"/>
              </w:rPr>
            </w:pPr>
            <w:r>
              <w:rPr>
                <w:b/>
                <w:bCs/>
                <w:sz w:val="24"/>
                <w:szCs w:val="24"/>
              </w:rPr>
              <w:t>SOP</w:t>
            </w:r>
          </w:p>
        </w:tc>
        <w:tc>
          <w:tcPr>
            <w:tcW w:w="3243" w:type="dxa"/>
          </w:tcPr>
          <w:p w14:paraId="4B31264C" w14:textId="45AED1DB" w:rsidR="00684ACB" w:rsidRPr="005C6536" w:rsidRDefault="00684ACB" w:rsidP="00684ACB">
            <w:pPr>
              <w:rPr>
                <w:sz w:val="20"/>
                <w:szCs w:val="20"/>
              </w:rPr>
            </w:pPr>
            <w:r>
              <w:rPr>
                <w:sz w:val="20"/>
                <w:szCs w:val="20"/>
              </w:rPr>
              <w:t>Summary of Performance</w:t>
            </w:r>
          </w:p>
        </w:tc>
      </w:tr>
      <w:tr w:rsidR="00684ACB" w14:paraId="5A077FDD" w14:textId="77777777" w:rsidTr="005C6536">
        <w:tc>
          <w:tcPr>
            <w:tcW w:w="3152" w:type="dxa"/>
          </w:tcPr>
          <w:p w14:paraId="63CF5AC3" w14:textId="4B71E7C7" w:rsidR="00684ACB" w:rsidRDefault="00684ACB" w:rsidP="00684ACB">
            <w:pPr>
              <w:jc w:val="center"/>
              <w:rPr>
                <w:b/>
                <w:bCs/>
                <w:sz w:val="24"/>
                <w:szCs w:val="24"/>
              </w:rPr>
            </w:pPr>
            <w:r>
              <w:rPr>
                <w:b/>
                <w:bCs/>
                <w:sz w:val="24"/>
                <w:szCs w:val="24"/>
              </w:rPr>
              <w:t>FERPA</w:t>
            </w:r>
          </w:p>
        </w:tc>
        <w:tc>
          <w:tcPr>
            <w:tcW w:w="2697" w:type="dxa"/>
          </w:tcPr>
          <w:p w14:paraId="24D9E6FF" w14:textId="4CC48053" w:rsidR="00684ACB" w:rsidRDefault="00684ACB" w:rsidP="00684ACB">
            <w:pPr>
              <w:rPr>
                <w:sz w:val="20"/>
                <w:szCs w:val="20"/>
              </w:rPr>
            </w:pPr>
            <w:r>
              <w:rPr>
                <w:sz w:val="20"/>
                <w:szCs w:val="20"/>
              </w:rPr>
              <w:t>Free Appropriate Public Education</w:t>
            </w:r>
          </w:p>
        </w:tc>
        <w:tc>
          <w:tcPr>
            <w:tcW w:w="2698" w:type="dxa"/>
          </w:tcPr>
          <w:p w14:paraId="567F9DA7" w14:textId="5EB59EEA" w:rsidR="00684ACB" w:rsidRPr="005C6536" w:rsidRDefault="00684ACB" w:rsidP="00684ACB">
            <w:pPr>
              <w:jc w:val="center"/>
              <w:rPr>
                <w:b/>
                <w:bCs/>
                <w:sz w:val="24"/>
                <w:szCs w:val="24"/>
              </w:rPr>
            </w:pPr>
            <w:r>
              <w:rPr>
                <w:b/>
                <w:bCs/>
                <w:sz w:val="24"/>
                <w:szCs w:val="24"/>
              </w:rPr>
              <w:t>SPED</w:t>
            </w:r>
          </w:p>
        </w:tc>
        <w:tc>
          <w:tcPr>
            <w:tcW w:w="3243" w:type="dxa"/>
          </w:tcPr>
          <w:p w14:paraId="78CFE169" w14:textId="789E6779" w:rsidR="00684ACB" w:rsidRPr="005C6536" w:rsidRDefault="00684ACB" w:rsidP="00684ACB">
            <w:pPr>
              <w:rPr>
                <w:sz w:val="20"/>
                <w:szCs w:val="20"/>
              </w:rPr>
            </w:pPr>
            <w:r>
              <w:rPr>
                <w:sz w:val="20"/>
                <w:szCs w:val="20"/>
              </w:rPr>
              <w:t xml:space="preserve">Special Education </w:t>
            </w:r>
          </w:p>
        </w:tc>
      </w:tr>
      <w:tr w:rsidR="00684ACB" w14:paraId="54D5E605" w14:textId="77777777" w:rsidTr="005C6536">
        <w:tc>
          <w:tcPr>
            <w:tcW w:w="3152" w:type="dxa"/>
          </w:tcPr>
          <w:p w14:paraId="315D20CC" w14:textId="22347434" w:rsidR="00684ACB" w:rsidRDefault="00684ACB" w:rsidP="00684ACB">
            <w:pPr>
              <w:jc w:val="center"/>
              <w:rPr>
                <w:b/>
                <w:bCs/>
                <w:sz w:val="24"/>
                <w:szCs w:val="24"/>
              </w:rPr>
            </w:pPr>
            <w:r>
              <w:rPr>
                <w:b/>
                <w:bCs/>
                <w:sz w:val="24"/>
                <w:szCs w:val="24"/>
              </w:rPr>
              <w:t>Gen Ed.</w:t>
            </w:r>
          </w:p>
        </w:tc>
        <w:tc>
          <w:tcPr>
            <w:tcW w:w="2697" w:type="dxa"/>
          </w:tcPr>
          <w:p w14:paraId="5CC00880" w14:textId="515AB001" w:rsidR="00684ACB" w:rsidRDefault="00684ACB" w:rsidP="00684ACB">
            <w:pPr>
              <w:rPr>
                <w:sz w:val="20"/>
                <w:szCs w:val="20"/>
              </w:rPr>
            </w:pPr>
            <w:r>
              <w:rPr>
                <w:sz w:val="20"/>
                <w:szCs w:val="20"/>
              </w:rPr>
              <w:t>General Education</w:t>
            </w:r>
          </w:p>
        </w:tc>
        <w:tc>
          <w:tcPr>
            <w:tcW w:w="2698" w:type="dxa"/>
          </w:tcPr>
          <w:p w14:paraId="4E1300E6" w14:textId="6FF47F72" w:rsidR="00684ACB" w:rsidRDefault="00684ACB" w:rsidP="00684ACB">
            <w:pPr>
              <w:jc w:val="center"/>
              <w:rPr>
                <w:b/>
                <w:bCs/>
                <w:sz w:val="24"/>
                <w:szCs w:val="24"/>
              </w:rPr>
            </w:pPr>
            <w:r>
              <w:rPr>
                <w:b/>
                <w:bCs/>
                <w:sz w:val="24"/>
                <w:szCs w:val="24"/>
              </w:rPr>
              <w:t>SSI</w:t>
            </w:r>
          </w:p>
        </w:tc>
        <w:tc>
          <w:tcPr>
            <w:tcW w:w="3243" w:type="dxa"/>
          </w:tcPr>
          <w:p w14:paraId="4A164EB2" w14:textId="11CA273C" w:rsidR="00684ACB" w:rsidRDefault="00684ACB" w:rsidP="00684ACB">
            <w:pPr>
              <w:rPr>
                <w:sz w:val="20"/>
                <w:szCs w:val="20"/>
              </w:rPr>
            </w:pPr>
            <w:r>
              <w:rPr>
                <w:sz w:val="20"/>
                <w:szCs w:val="20"/>
              </w:rPr>
              <w:t>Supplemental Security Income</w:t>
            </w:r>
          </w:p>
        </w:tc>
      </w:tr>
      <w:tr w:rsidR="00684ACB" w14:paraId="7A69CEC6" w14:textId="77777777" w:rsidTr="005C6536">
        <w:tc>
          <w:tcPr>
            <w:tcW w:w="3152" w:type="dxa"/>
          </w:tcPr>
          <w:p w14:paraId="3A8C0BBE" w14:textId="7C21931B" w:rsidR="00684ACB" w:rsidRDefault="00684ACB" w:rsidP="00684ACB">
            <w:pPr>
              <w:jc w:val="center"/>
              <w:rPr>
                <w:b/>
                <w:bCs/>
                <w:sz w:val="24"/>
                <w:szCs w:val="24"/>
              </w:rPr>
            </w:pPr>
            <w:r>
              <w:rPr>
                <w:b/>
                <w:bCs/>
                <w:sz w:val="24"/>
                <w:szCs w:val="24"/>
              </w:rPr>
              <w:t>HI</w:t>
            </w:r>
          </w:p>
        </w:tc>
        <w:tc>
          <w:tcPr>
            <w:tcW w:w="2697" w:type="dxa"/>
          </w:tcPr>
          <w:p w14:paraId="29AB5E61" w14:textId="351A9DD4" w:rsidR="00684ACB" w:rsidRDefault="00684ACB" w:rsidP="00684ACB">
            <w:pPr>
              <w:rPr>
                <w:sz w:val="20"/>
                <w:szCs w:val="20"/>
              </w:rPr>
            </w:pPr>
            <w:r>
              <w:rPr>
                <w:sz w:val="20"/>
                <w:szCs w:val="20"/>
              </w:rPr>
              <w:t>Hearing Impaired</w:t>
            </w:r>
          </w:p>
        </w:tc>
        <w:tc>
          <w:tcPr>
            <w:tcW w:w="2698" w:type="dxa"/>
          </w:tcPr>
          <w:p w14:paraId="2E50675C" w14:textId="134FF527" w:rsidR="00684ACB" w:rsidRDefault="00684ACB" w:rsidP="00684ACB">
            <w:pPr>
              <w:jc w:val="center"/>
              <w:rPr>
                <w:b/>
                <w:bCs/>
                <w:sz w:val="24"/>
                <w:szCs w:val="24"/>
              </w:rPr>
            </w:pPr>
            <w:r>
              <w:rPr>
                <w:b/>
                <w:bCs/>
                <w:sz w:val="24"/>
                <w:szCs w:val="24"/>
              </w:rPr>
              <w:t>SST</w:t>
            </w:r>
          </w:p>
        </w:tc>
        <w:tc>
          <w:tcPr>
            <w:tcW w:w="3243" w:type="dxa"/>
          </w:tcPr>
          <w:p w14:paraId="5D9A1022" w14:textId="7D7C9029" w:rsidR="00684ACB" w:rsidRDefault="00684ACB" w:rsidP="00684ACB">
            <w:pPr>
              <w:rPr>
                <w:sz w:val="20"/>
                <w:szCs w:val="20"/>
              </w:rPr>
            </w:pPr>
            <w:r>
              <w:rPr>
                <w:sz w:val="20"/>
                <w:szCs w:val="20"/>
              </w:rPr>
              <w:t>State Support Team</w:t>
            </w:r>
          </w:p>
        </w:tc>
      </w:tr>
      <w:tr w:rsidR="00684ACB" w14:paraId="79BF219A" w14:textId="77777777" w:rsidTr="005C6536">
        <w:tc>
          <w:tcPr>
            <w:tcW w:w="3152" w:type="dxa"/>
          </w:tcPr>
          <w:p w14:paraId="6289BC2A" w14:textId="5162684B" w:rsidR="00684ACB" w:rsidRDefault="00684ACB" w:rsidP="00684ACB">
            <w:pPr>
              <w:jc w:val="center"/>
              <w:rPr>
                <w:b/>
                <w:bCs/>
                <w:sz w:val="24"/>
                <w:szCs w:val="24"/>
              </w:rPr>
            </w:pPr>
            <w:r>
              <w:rPr>
                <w:b/>
                <w:bCs/>
                <w:sz w:val="24"/>
                <w:szCs w:val="24"/>
              </w:rPr>
              <w:t>HIPPA</w:t>
            </w:r>
          </w:p>
        </w:tc>
        <w:tc>
          <w:tcPr>
            <w:tcW w:w="2697" w:type="dxa"/>
          </w:tcPr>
          <w:p w14:paraId="5904743E" w14:textId="7B635FB1" w:rsidR="00684ACB" w:rsidRDefault="00684ACB" w:rsidP="00684ACB">
            <w:pPr>
              <w:rPr>
                <w:sz w:val="20"/>
                <w:szCs w:val="20"/>
              </w:rPr>
            </w:pPr>
            <w:r>
              <w:rPr>
                <w:sz w:val="20"/>
                <w:szCs w:val="20"/>
              </w:rPr>
              <w:t>Health Information Portability Act</w:t>
            </w:r>
          </w:p>
        </w:tc>
        <w:tc>
          <w:tcPr>
            <w:tcW w:w="2698" w:type="dxa"/>
          </w:tcPr>
          <w:p w14:paraId="1AEC5853" w14:textId="2EB38189" w:rsidR="00684ACB" w:rsidRDefault="00684ACB" w:rsidP="00684ACB">
            <w:pPr>
              <w:jc w:val="center"/>
              <w:rPr>
                <w:b/>
                <w:bCs/>
                <w:sz w:val="24"/>
                <w:szCs w:val="24"/>
              </w:rPr>
            </w:pPr>
            <w:r>
              <w:rPr>
                <w:b/>
                <w:bCs/>
                <w:sz w:val="24"/>
                <w:szCs w:val="24"/>
              </w:rPr>
              <w:t>SWD</w:t>
            </w:r>
          </w:p>
        </w:tc>
        <w:tc>
          <w:tcPr>
            <w:tcW w:w="3243" w:type="dxa"/>
          </w:tcPr>
          <w:p w14:paraId="78052DE8" w14:textId="377D3C5D" w:rsidR="00684ACB" w:rsidRDefault="00684ACB" w:rsidP="00684ACB">
            <w:pPr>
              <w:rPr>
                <w:sz w:val="20"/>
                <w:szCs w:val="20"/>
              </w:rPr>
            </w:pPr>
            <w:r>
              <w:rPr>
                <w:sz w:val="20"/>
                <w:szCs w:val="20"/>
              </w:rPr>
              <w:t>Student with a disability</w:t>
            </w:r>
          </w:p>
        </w:tc>
      </w:tr>
      <w:tr w:rsidR="00684ACB" w14:paraId="20989DD6" w14:textId="77777777" w:rsidTr="005C6536">
        <w:tc>
          <w:tcPr>
            <w:tcW w:w="3152" w:type="dxa"/>
          </w:tcPr>
          <w:p w14:paraId="25104BE9" w14:textId="01C7F2E5" w:rsidR="00684ACB" w:rsidRDefault="00684ACB" w:rsidP="00684ACB">
            <w:pPr>
              <w:jc w:val="center"/>
              <w:rPr>
                <w:b/>
                <w:bCs/>
                <w:sz w:val="24"/>
                <w:szCs w:val="24"/>
              </w:rPr>
            </w:pPr>
            <w:r>
              <w:rPr>
                <w:b/>
                <w:bCs/>
                <w:sz w:val="24"/>
                <w:szCs w:val="24"/>
              </w:rPr>
              <w:t>ID</w:t>
            </w:r>
          </w:p>
        </w:tc>
        <w:tc>
          <w:tcPr>
            <w:tcW w:w="2697" w:type="dxa"/>
          </w:tcPr>
          <w:p w14:paraId="7D3CEC2D" w14:textId="2C24A6C1" w:rsidR="00684ACB" w:rsidRDefault="00684ACB" w:rsidP="00684ACB">
            <w:pPr>
              <w:rPr>
                <w:sz w:val="20"/>
                <w:szCs w:val="20"/>
              </w:rPr>
            </w:pPr>
            <w:r>
              <w:rPr>
                <w:sz w:val="20"/>
                <w:szCs w:val="20"/>
              </w:rPr>
              <w:t>Intellectual Disability</w:t>
            </w:r>
          </w:p>
        </w:tc>
        <w:tc>
          <w:tcPr>
            <w:tcW w:w="2698" w:type="dxa"/>
          </w:tcPr>
          <w:p w14:paraId="253D85F1" w14:textId="5A817C39" w:rsidR="00684ACB" w:rsidRPr="005C6536" w:rsidRDefault="00684ACB" w:rsidP="00684ACB">
            <w:pPr>
              <w:jc w:val="center"/>
              <w:rPr>
                <w:b/>
                <w:bCs/>
                <w:sz w:val="24"/>
                <w:szCs w:val="24"/>
              </w:rPr>
            </w:pPr>
            <w:r>
              <w:rPr>
                <w:b/>
                <w:bCs/>
                <w:sz w:val="24"/>
                <w:szCs w:val="24"/>
              </w:rPr>
              <w:t>TBI</w:t>
            </w:r>
          </w:p>
        </w:tc>
        <w:tc>
          <w:tcPr>
            <w:tcW w:w="3243" w:type="dxa"/>
          </w:tcPr>
          <w:p w14:paraId="44483150" w14:textId="348778A4" w:rsidR="00684ACB" w:rsidRPr="005C6536" w:rsidRDefault="00684ACB" w:rsidP="00684ACB">
            <w:pPr>
              <w:rPr>
                <w:sz w:val="20"/>
                <w:szCs w:val="20"/>
              </w:rPr>
            </w:pPr>
            <w:r>
              <w:rPr>
                <w:sz w:val="20"/>
                <w:szCs w:val="20"/>
              </w:rPr>
              <w:t>Traumatic Brain Injury</w:t>
            </w:r>
          </w:p>
        </w:tc>
      </w:tr>
      <w:tr w:rsidR="00684ACB" w14:paraId="3022D7E9" w14:textId="77777777" w:rsidTr="005C6536">
        <w:tc>
          <w:tcPr>
            <w:tcW w:w="3152" w:type="dxa"/>
          </w:tcPr>
          <w:p w14:paraId="755A1486" w14:textId="0ADEF27B" w:rsidR="00684ACB" w:rsidRDefault="00684ACB" w:rsidP="00684ACB">
            <w:pPr>
              <w:jc w:val="center"/>
              <w:rPr>
                <w:b/>
                <w:bCs/>
                <w:sz w:val="24"/>
                <w:szCs w:val="24"/>
              </w:rPr>
            </w:pPr>
            <w:r>
              <w:rPr>
                <w:b/>
                <w:bCs/>
                <w:sz w:val="24"/>
                <w:szCs w:val="24"/>
              </w:rPr>
              <w:t>IDEA</w:t>
            </w:r>
          </w:p>
        </w:tc>
        <w:tc>
          <w:tcPr>
            <w:tcW w:w="2697" w:type="dxa"/>
          </w:tcPr>
          <w:p w14:paraId="1BD25D4E" w14:textId="5A71F598" w:rsidR="00684ACB" w:rsidRDefault="00684ACB" w:rsidP="00684ACB">
            <w:pPr>
              <w:rPr>
                <w:sz w:val="20"/>
                <w:szCs w:val="20"/>
              </w:rPr>
            </w:pPr>
            <w:r>
              <w:rPr>
                <w:sz w:val="20"/>
                <w:szCs w:val="20"/>
              </w:rPr>
              <w:t>Individuals with Disabilities Education Act</w:t>
            </w:r>
          </w:p>
        </w:tc>
        <w:tc>
          <w:tcPr>
            <w:tcW w:w="2698" w:type="dxa"/>
          </w:tcPr>
          <w:p w14:paraId="7052404A" w14:textId="4C2BEE90" w:rsidR="00684ACB" w:rsidRPr="005C6536" w:rsidRDefault="00684ACB" w:rsidP="00684ACB">
            <w:pPr>
              <w:jc w:val="center"/>
              <w:rPr>
                <w:b/>
                <w:bCs/>
                <w:sz w:val="24"/>
                <w:szCs w:val="24"/>
              </w:rPr>
            </w:pPr>
            <w:r>
              <w:rPr>
                <w:b/>
                <w:bCs/>
                <w:sz w:val="24"/>
                <w:szCs w:val="24"/>
              </w:rPr>
              <w:t>VI</w:t>
            </w:r>
          </w:p>
        </w:tc>
        <w:tc>
          <w:tcPr>
            <w:tcW w:w="3243" w:type="dxa"/>
          </w:tcPr>
          <w:p w14:paraId="1E79579D" w14:textId="4C6BF2FD" w:rsidR="00684ACB" w:rsidRPr="005C6536" w:rsidRDefault="00684ACB" w:rsidP="00684ACB">
            <w:pPr>
              <w:rPr>
                <w:sz w:val="20"/>
                <w:szCs w:val="20"/>
              </w:rPr>
            </w:pPr>
            <w:r>
              <w:rPr>
                <w:sz w:val="20"/>
                <w:szCs w:val="20"/>
              </w:rPr>
              <w:t>Visual Impairment</w:t>
            </w:r>
          </w:p>
        </w:tc>
      </w:tr>
      <w:tr w:rsidR="00684ACB" w14:paraId="54509248" w14:textId="77777777" w:rsidTr="005C6536">
        <w:tc>
          <w:tcPr>
            <w:tcW w:w="3152" w:type="dxa"/>
          </w:tcPr>
          <w:p w14:paraId="51798D84" w14:textId="05E69CB7" w:rsidR="00684ACB" w:rsidRDefault="00684ACB" w:rsidP="00684ACB">
            <w:pPr>
              <w:jc w:val="center"/>
              <w:rPr>
                <w:b/>
                <w:bCs/>
                <w:sz w:val="24"/>
                <w:szCs w:val="24"/>
              </w:rPr>
            </w:pPr>
            <w:r>
              <w:rPr>
                <w:b/>
                <w:bCs/>
                <w:sz w:val="24"/>
                <w:szCs w:val="24"/>
              </w:rPr>
              <w:t>IEE</w:t>
            </w:r>
          </w:p>
        </w:tc>
        <w:tc>
          <w:tcPr>
            <w:tcW w:w="2697" w:type="dxa"/>
          </w:tcPr>
          <w:p w14:paraId="3F36DE04" w14:textId="6A6AF718" w:rsidR="00684ACB" w:rsidRDefault="00684ACB" w:rsidP="00684ACB">
            <w:pPr>
              <w:rPr>
                <w:sz w:val="20"/>
                <w:szCs w:val="20"/>
              </w:rPr>
            </w:pPr>
            <w:r>
              <w:rPr>
                <w:sz w:val="20"/>
                <w:szCs w:val="20"/>
              </w:rPr>
              <w:t>Independent Educational Evaluation</w:t>
            </w:r>
          </w:p>
        </w:tc>
        <w:tc>
          <w:tcPr>
            <w:tcW w:w="2698" w:type="dxa"/>
          </w:tcPr>
          <w:p w14:paraId="36F009DC" w14:textId="6455A43B" w:rsidR="00684ACB" w:rsidRPr="005C6536" w:rsidRDefault="00684ACB" w:rsidP="00684ACB">
            <w:pPr>
              <w:jc w:val="center"/>
              <w:rPr>
                <w:b/>
                <w:bCs/>
                <w:sz w:val="24"/>
                <w:szCs w:val="24"/>
              </w:rPr>
            </w:pPr>
            <w:r>
              <w:rPr>
                <w:b/>
                <w:bCs/>
                <w:sz w:val="24"/>
                <w:szCs w:val="24"/>
              </w:rPr>
              <w:t>Voc Ed</w:t>
            </w:r>
          </w:p>
        </w:tc>
        <w:tc>
          <w:tcPr>
            <w:tcW w:w="3243" w:type="dxa"/>
          </w:tcPr>
          <w:p w14:paraId="31B6FE8F" w14:textId="448A60D9" w:rsidR="00684ACB" w:rsidRPr="005C6536" w:rsidRDefault="00684ACB" w:rsidP="00684ACB">
            <w:pPr>
              <w:rPr>
                <w:sz w:val="20"/>
                <w:szCs w:val="20"/>
              </w:rPr>
            </w:pPr>
            <w:r>
              <w:rPr>
                <w:sz w:val="20"/>
                <w:szCs w:val="20"/>
              </w:rPr>
              <w:t>Vocational Education</w:t>
            </w:r>
          </w:p>
        </w:tc>
      </w:tr>
      <w:tr w:rsidR="00684ACB" w14:paraId="1D0EB529" w14:textId="77777777" w:rsidTr="005C6536">
        <w:tc>
          <w:tcPr>
            <w:tcW w:w="3152" w:type="dxa"/>
          </w:tcPr>
          <w:p w14:paraId="03224B59" w14:textId="5C4498F0" w:rsidR="00684ACB" w:rsidRDefault="00684ACB" w:rsidP="00684ACB">
            <w:pPr>
              <w:jc w:val="center"/>
              <w:rPr>
                <w:b/>
                <w:bCs/>
                <w:sz w:val="24"/>
                <w:szCs w:val="24"/>
              </w:rPr>
            </w:pPr>
            <w:r>
              <w:rPr>
                <w:b/>
                <w:bCs/>
                <w:sz w:val="24"/>
                <w:szCs w:val="24"/>
              </w:rPr>
              <w:t>IEP</w:t>
            </w:r>
          </w:p>
        </w:tc>
        <w:tc>
          <w:tcPr>
            <w:tcW w:w="2697" w:type="dxa"/>
          </w:tcPr>
          <w:p w14:paraId="55B15984" w14:textId="4EAC1038" w:rsidR="00684ACB" w:rsidRDefault="00684ACB" w:rsidP="00684ACB">
            <w:pPr>
              <w:rPr>
                <w:sz w:val="20"/>
                <w:szCs w:val="20"/>
              </w:rPr>
            </w:pPr>
            <w:r>
              <w:rPr>
                <w:sz w:val="20"/>
                <w:szCs w:val="20"/>
              </w:rPr>
              <w:t>Individualized Education Program</w:t>
            </w:r>
          </w:p>
        </w:tc>
        <w:tc>
          <w:tcPr>
            <w:tcW w:w="2698" w:type="dxa"/>
          </w:tcPr>
          <w:p w14:paraId="0FC40209" w14:textId="69C8DF13" w:rsidR="00684ACB" w:rsidRDefault="00684ACB" w:rsidP="00684ACB">
            <w:pPr>
              <w:jc w:val="center"/>
              <w:rPr>
                <w:b/>
                <w:bCs/>
                <w:sz w:val="24"/>
                <w:szCs w:val="24"/>
              </w:rPr>
            </w:pPr>
          </w:p>
        </w:tc>
        <w:tc>
          <w:tcPr>
            <w:tcW w:w="3243" w:type="dxa"/>
          </w:tcPr>
          <w:p w14:paraId="6D8EDF05" w14:textId="28769F45" w:rsidR="00684ACB" w:rsidRDefault="00684ACB" w:rsidP="00684ACB">
            <w:pPr>
              <w:rPr>
                <w:sz w:val="20"/>
                <w:szCs w:val="20"/>
              </w:rPr>
            </w:pPr>
          </w:p>
        </w:tc>
      </w:tr>
      <w:tr w:rsidR="00684ACB" w14:paraId="13213EE8" w14:textId="77777777" w:rsidTr="005C6536">
        <w:tc>
          <w:tcPr>
            <w:tcW w:w="3152" w:type="dxa"/>
          </w:tcPr>
          <w:p w14:paraId="195305F7" w14:textId="161F3F9A" w:rsidR="00684ACB" w:rsidRDefault="00684ACB" w:rsidP="00684ACB">
            <w:pPr>
              <w:jc w:val="center"/>
              <w:rPr>
                <w:b/>
                <w:bCs/>
                <w:sz w:val="24"/>
                <w:szCs w:val="24"/>
              </w:rPr>
            </w:pPr>
            <w:r>
              <w:rPr>
                <w:b/>
                <w:bCs/>
                <w:sz w:val="24"/>
                <w:szCs w:val="24"/>
              </w:rPr>
              <w:t>IHO</w:t>
            </w:r>
          </w:p>
        </w:tc>
        <w:tc>
          <w:tcPr>
            <w:tcW w:w="2697" w:type="dxa"/>
          </w:tcPr>
          <w:p w14:paraId="211894DF" w14:textId="2972332C" w:rsidR="00684ACB" w:rsidRDefault="00684ACB" w:rsidP="00684ACB">
            <w:pPr>
              <w:rPr>
                <w:sz w:val="20"/>
                <w:szCs w:val="20"/>
              </w:rPr>
            </w:pPr>
            <w:r>
              <w:rPr>
                <w:sz w:val="20"/>
                <w:szCs w:val="20"/>
              </w:rPr>
              <w:t>Impartial Hearing Officer</w:t>
            </w:r>
          </w:p>
        </w:tc>
        <w:tc>
          <w:tcPr>
            <w:tcW w:w="2698" w:type="dxa"/>
          </w:tcPr>
          <w:p w14:paraId="4713F512" w14:textId="77777777" w:rsidR="00684ACB" w:rsidRDefault="00684ACB" w:rsidP="00684ACB">
            <w:pPr>
              <w:jc w:val="center"/>
              <w:rPr>
                <w:b/>
                <w:bCs/>
                <w:sz w:val="24"/>
                <w:szCs w:val="24"/>
              </w:rPr>
            </w:pPr>
          </w:p>
        </w:tc>
        <w:tc>
          <w:tcPr>
            <w:tcW w:w="3243" w:type="dxa"/>
          </w:tcPr>
          <w:p w14:paraId="63AD8702" w14:textId="77777777" w:rsidR="00684ACB" w:rsidRDefault="00684ACB" w:rsidP="00684ACB">
            <w:pPr>
              <w:rPr>
                <w:sz w:val="20"/>
                <w:szCs w:val="20"/>
              </w:rPr>
            </w:pPr>
          </w:p>
        </w:tc>
      </w:tr>
    </w:tbl>
    <w:p w14:paraId="37A6F975" w14:textId="674BE84E" w:rsidR="00733B26" w:rsidRDefault="00733B26" w:rsidP="005C6536">
      <w:pPr>
        <w:jc w:val="center"/>
        <w:rPr>
          <w:sz w:val="24"/>
          <w:szCs w:val="24"/>
        </w:rPr>
      </w:pPr>
    </w:p>
    <w:p w14:paraId="661BE880" w14:textId="77777777" w:rsidR="00733B26" w:rsidRDefault="00733B26">
      <w:pPr>
        <w:rPr>
          <w:sz w:val="24"/>
          <w:szCs w:val="24"/>
        </w:rPr>
      </w:pPr>
      <w:r>
        <w:rPr>
          <w:sz w:val="24"/>
          <w:szCs w:val="24"/>
        </w:rPr>
        <w:br w:type="page"/>
      </w:r>
    </w:p>
    <w:p w14:paraId="1B1A9ED4" w14:textId="5FB194AD" w:rsidR="005C6536" w:rsidRDefault="00733B26" w:rsidP="000954E4">
      <w:pPr>
        <w:spacing w:after="0"/>
        <w:jc w:val="center"/>
        <w:rPr>
          <w:b/>
          <w:bCs/>
          <w:sz w:val="48"/>
          <w:szCs w:val="48"/>
        </w:rPr>
      </w:pPr>
      <w:r>
        <w:rPr>
          <w:b/>
          <w:bCs/>
          <w:sz w:val="48"/>
          <w:szCs w:val="48"/>
        </w:rPr>
        <w:lastRenderedPageBreak/>
        <w:t>Mayfield City Schools Contacts</w:t>
      </w:r>
    </w:p>
    <w:p w14:paraId="0BA8274D" w14:textId="493F2E9A" w:rsidR="000954E4" w:rsidRDefault="000954E4" w:rsidP="000954E4">
      <w:pPr>
        <w:spacing w:after="0"/>
        <w:rPr>
          <w:b/>
          <w:bCs/>
          <w:sz w:val="32"/>
          <w:szCs w:val="32"/>
        </w:rPr>
      </w:pPr>
      <w:r w:rsidRPr="000954E4">
        <w:rPr>
          <w:b/>
          <w:bCs/>
          <w:sz w:val="32"/>
          <w:szCs w:val="32"/>
        </w:rPr>
        <w:t>District</w:t>
      </w:r>
    </w:p>
    <w:p w14:paraId="19EB606A" w14:textId="1E5572BF" w:rsidR="000954E4" w:rsidRDefault="000954E4" w:rsidP="000954E4">
      <w:pPr>
        <w:spacing w:after="0"/>
        <w:rPr>
          <w:sz w:val="24"/>
          <w:szCs w:val="24"/>
        </w:rPr>
      </w:pPr>
      <w:r>
        <w:rPr>
          <w:sz w:val="24"/>
          <w:szCs w:val="24"/>
        </w:rPr>
        <w:t>1101 SOM Center Road, Mayfield Heights, Ohio 44124</w:t>
      </w:r>
    </w:p>
    <w:p w14:paraId="0FBCDA8A" w14:textId="7E4B8EC2" w:rsidR="000954E4" w:rsidRDefault="000954E4" w:rsidP="000954E4">
      <w:pPr>
        <w:spacing w:after="0"/>
        <w:rPr>
          <w:sz w:val="24"/>
          <w:szCs w:val="24"/>
        </w:rPr>
      </w:pPr>
      <w:r>
        <w:rPr>
          <w:sz w:val="24"/>
          <w:szCs w:val="24"/>
        </w:rPr>
        <w:t>Phone: 440-995-6800</w:t>
      </w:r>
    </w:p>
    <w:p w14:paraId="0E89C8D2" w14:textId="33B0A456" w:rsidR="000954E4" w:rsidRDefault="000954E4" w:rsidP="000954E4">
      <w:pPr>
        <w:spacing w:after="0"/>
        <w:rPr>
          <w:sz w:val="24"/>
          <w:szCs w:val="24"/>
        </w:rPr>
      </w:pPr>
      <w:r>
        <w:rPr>
          <w:sz w:val="24"/>
          <w:szCs w:val="24"/>
        </w:rPr>
        <w:t>Fax: 440-995-7205</w:t>
      </w:r>
    </w:p>
    <w:tbl>
      <w:tblPr>
        <w:tblStyle w:val="TableGrid"/>
        <w:tblpPr w:leftFromText="180" w:rightFromText="180" w:vertAnchor="text" w:horzAnchor="margin" w:tblpY="229"/>
        <w:tblW w:w="10850" w:type="dxa"/>
        <w:tblLook w:val="04A0" w:firstRow="1" w:lastRow="0" w:firstColumn="1" w:lastColumn="0" w:noHBand="0" w:noVBand="1"/>
      </w:tblPr>
      <w:tblGrid>
        <w:gridCol w:w="2411"/>
        <w:gridCol w:w="2455"/>
        <w:gridCol w:w="2384"/>
        <w:gridCol w:w="3600"/>
      </w:tblGrid>
      <w:tr w:rsidR="00DE2438" w:rsidRPr="00733B26" w14:paraId="034BA829" w14:textId="77777777" w:rsidTr="00DE2438">
        <w:trPr>
          <w:trHeight w:val="520"/>
        </w:trPr>
        <w:tc>
          <w:tcPr>
            <w:tcW w:w="2411" w:type="dxa"/>
          </w:tcPr>
          <w:p w14:paraId="4CA8518F" w14:textId="77777777" w:rsidR="004C4E0A" w:rsidRPr="00733B26" w:rsidRDefault="004C4E0A" w:rsidP="004C4E0A">
            <w:pPr>
              <w:jc w:val="center"/>
              <w:rPr>
                <w:b/>
                <w:bCs/>
                <w:sz w:val="24"/>
                <w:szCs w:val="24"/>
              </w:rPr>
            </w:pPr>
            <w:r w:rsidRPr="00733B26">
              <w:rPr>
                <w:b/>
                <w:bCs/>
                <w:sz w:val="24"/>
                <w:szCs w:val="24"/>
              </w:rPr>
              <w:t>Name</w:t>
            </w:r>
          </w:p>
        </w:tc>
        <w:tc>
          <w:tcPr>
            <w:tcW w:w="2455" w:type="dxa"/>
          </w:tcPr>
          <w:p w14:paraId="704DB682" w14:textId="77777777" w:rsidR="004C4E0A" w:rsidRPr="00733B26" w:rsidRDefault="004C4E0A" w:rsidP="004C4E0A">
            <w:pPr>
              <w:jc w:val="center"/>
              <w:rPr>
                <w:b/>
                <w:bCs/>
                <w:sz w:val="24"/>
                <w:szCs w:val="24"/>
              </w:rPr>
            </w:pPr>
            <w:r>
              <w:rPr>
                <w:b/>
                <w:bCs/>
                <w:sz w:val="24"/>
                <w:szCs w:val="24"/>
              </w:rPr>
              <w:t>Title</w:t>
            </w:r>
          </w:p>
        </w:tc>
        <w:tc>
          <w:tcPr>
            <w:tcW w:w="2384" w:type="dxa"/>
          </w:tcPr>
          <w:p w14:paraId="705F9814" w14:textId="77777777" w:rsidR="004C4E0A" w:rsidRPr="00733B26" w:rsidRDefault="004C4E0A" w:rsidP="004C4E0A">
            <w:pPr>
              <w:jc w:val="center"/>
              <w:rPr>
                <w:b/>
                <w:bCs/>
                <w:sz w:val="24"/>
                <w:szCs w:val="24"/>
              </w:rPr>
            </w:pPr>
            <w:r w:rsidRPr="00733B26">
              <w:rPr>
                <w:b/>
                <w:bCs/>
                <w:sz w:val="24"/>
                <w:szCs w:val="24"/>
              </w:rPr>
              <w:t>Phone</w:t>
            </w:r>
          </w:p>
        </w:tc>
        <w:tc>
          <w:tcPr>
            <w:tcW w:w="3600" w:type="dxa"/>
          </w:tcPr>
          <w:p w14:paraId="1E5A250A" w14:textId="77777777" w:rsidR="004C4E0A" w:rsidRPr="00733B26" w:rsidRDefault="004C4E0A" w:rsidP="004C4E0A">
            <w:pPr>
              <w:jc w:val="center"/>
              <w:rPr>
                <w:b/>
                <w:bCs/>
                <w:sz w:val="24"/>
                <w:szCs w:val="24"/>
              </w:rPr>
            </w:pPr>
            <w:r w:rsidRPr="00733B26">
              <w:rPr>
                <w:b/>
                <w:bCs/>
                <w:sz w:val="24"/>
                <w:szCs w:val="24"/>
              </w:rPr>
              <w:t>Email</w:t>
            </w:r>
          </w:p>
        </w:tc>
      </w:tr>
      <w:tr w:rsidR="00DE2438" w:rsidRPr="00733B26" w14:paraId="1429BF15" w14:textId="77777777" w:rsidTr="00DE2438">
        <w:trPr>
          <w:trHeight w:val="534"/>
        </w:trPr>
        <w:tc>
          <w:tcPr>
            <w:tcW w:w="2411" w:type="dxa"/>
          </w:tcPr>
          <w:p w14:paraId="087ED0DD" w14:textId="435DC2A7" w:rsidR="004C4E0A" w:rsidRPr="00DE2438" w:rsidRDefault="00DE2438" w:rsidP="00DE2438">
            <w:pPr>
              <w:rPr>
                <w:sz w:val="24"/>
                <w:szCs w:val="24"/>
              </w:rPr>
            </w:pPr>
            <w:r w:rsidRPr="00DE2438">
              <w:rPr>
                <w:sz w:val="24"/>
                <w:szCs w:val="24"/>
              </w:rPr>
              <w:t>Matt Bradic</w:t>
            </w:r>
          </w:p>
        </w:tc>
        <w:tc>
          <w:tcPr>
            <w:tcW w:w="2455" w:type="dxa"/>
          </w:tcPr>
          <w:p w14:paraId="041F68F6" w14:textId="3729EC79" w:rsidR="004C4E0A" w:rsidRPr="00DE2438" w:rsidRDefault="00DE2438" w:rsidP="00DE2438">
            <w:pPr>
              <w:rPr>
                <w:sz w:val="20"/>
                <w:szCs w:val="20"/>
              </w:rPr>
            </w:pPr>
            <w:r w:rsidRPr="00DE2438">
              <w:rPr>
                <w:sz w:val="20"/>
                <w:szCs w:val="20"/>
              </w:rPr>
              <w:t>Director of Pupil Services</w:t>
            </w:r>
          </w:p>
        </w:tc>
        <w:tc>
          <w:tcPr>
            <w:tcW w:w="2384" w:type="dxa"/>
          </w:tcPr>
          <w:p w14:paraId="440A5217" w14:textId="355BD68E" w:rsidR="004C4E0A" w:rsidRPr="00DE2438" w:rsidRDefault="00DE2438" w:rsidP="00DE2438">
            <w:pPr>
              <w:rPr>
                <w:sz w:val="24"/>
                <w:szCs w:val="24"/>
              </w:rPr>
            </w:pPr>
            <w:r>
              <w:rPr>
                <w:sz w:val="24"/>
                <w:szCs w:val="24"/>
              </w:rPr>
              <w:t>440-995-7209</w:t>
            </w:r>
          </w:p>
        </w:tc>
        <w:tc>
          <w:tcPr>
            <w:tcW w:w="3600" w:type="dxa"/>
          </w:tcPr>
          <w:p w14:paraId="5AFC17CB" w14:textId="35F3F755" w:rsidR="004C4E0A" w:rsidRPr="00DE2438" w:rsidRDefault="00DE2438" w:rsidP="00DE2438">
            <w:pPr>
              <w:rPr>
                <w:sz w:val="24"/>
                <w:szCs w:val="24"/>
              </w:rPr>
            </w:pPr>
            <w:hyperlink r:id="rId17" w:history="1">
              <w:r w:rsidRPr="00EC2423">
                <w:rPr>
                  <w:rStyle w:val="Hyperlink"/>
                  <w:sz w:val="24"/>
                  <w:szCs w:val="24"/>
                </w:rPr>
                <w:t>mbradic@mayfieldschools.org</w:t>
              </w:r>
            </w:hyperlink>
          </w:p>
        </w:tc>
      </w:tr>
      <w:tr w:rsidR="00DE2438" w:rsidRPr="00733B26" w14:paraId="705F06A9" w14:textId="77777777" w:rsidTr="00DE2438">
        <w:trPr>
          <w:trHeight w:val="534"/>
        </w:trPr>
        <w:tc>
          <w:tcPr>
            <w:tcW w:w="2411" w:type="dxa"/>
          </w:tcPr>
          <w:p w14:paraId="20945788" w14:textId="559C7779" w:rsidR="004C4E0A" w:rsidRPr="00DE2438" w:rsidRDefault="00DE2438" w:rsidP="00DE2438">
            <w:pPr>
              <w:rPr>
                <w:sz w:val="24"/>
                <w:szCs w:val="24"/>
              </w:rPr>
            </w:pPr>
            <w:r>
              <w:rPr>
                <w:sz w:val="24"/>
                <w:szCs w:val="24"/>
              </w:rPr>
              <w:t>Jeffrey Legan</w:t>
            </w:r>
          </w:p>
        </w:tc>
        <w:tc>
          <w:tcPr>
            <w:tcW w:w="2455" w:type="dxa"/>
          </w:tcPr>
          <w:p w14:paraId="75EEBA25" w14:textId="69A55A34" w:rsidR="004C4E0A" w:rsidRPr="00DE2438" w:rsidRDefault="00DE2438" w:rsidP="00DE2438">
            <w:pPr>
              <w:rPr>
                <w:sz w:val="20"/>
                <w:szCs w:val="20"/>
              </w:rPr>
            </w:pPr>
            <w:r w:rsidRPr="00DE2438">
              <w:rPr>
                <w:sz w:val="20"/>
                <w:szCs w:val="20"/>
              </w:rPr>
              <w:t>Director of Educational Services and Supports</w:t>
            </w:r>
          </w:p>
        </w:tc>
        <w:tc>
          <w:tcPr>
            <w:tcW w:w="2384" w:type="dxa"/>
          </w:tcPr>
          <w:p w14:paraId="6268110E" w14:textId="0D71F40B" w:rsidR="004C4E0A" w:rsidRPr="00DE2438" w:rsidRDefault="00DE2438" w:rsidP="00DE2438">
            <w:pPr>
              <w:rPr>
                <w:sz w:val="24"/>
                <w:szCs w:val="24"/>
              </w:rPr>
            </w:pPr>
            <w:r>
              <w:rPr>
                <w:sz w:val="24"/>
                <w:szCs w:val="24"/>
              </w:rPr>
              <w:t>440-995-7211</w:t>
            </w:r>
          </w:p>
        </w:tc>
        <w:tc>
          <w:tcPr>
            <w:tcW w:w="3600" w:type="dxa"/>
          </w:tcPr>
          <w:p w14:paraId="4D632A6A" w14:textId="32EE7803" w:rsidR="004C4E0A" w:rsidRPr="00DE2438" w:rsidRDefault="00DE2438" w:rsidP="00DE2438">
            <w:pPr>
              <w:rPr>
                <w:sz w:val="24"/>
                <w:szCs w:val="24"/>
              </w:rPr>
            </w:pPr>
            <w:hyperlink r:id="rId18" w:history="1">
              <w:r w:rsidRPr="00EC2423">
                <w:rPr>
                  <w:rStyle w:val="Hyperlink"/>
                  <w:sz w:val="24"/>
                  <w:szCs w:val="24"/>
                </w:rPr>
                <w:t>jlegan@mayfieldschools.org</w:t>
              </w:r>
            </w:hyperlink>
          </w:p>
        </w:tc>
      </w:tr>
      <w:tr w:rsidR="00DE2438" w:rsidRPr="00733B26" w14:paraId="7CAE034B" w14:textId="77777777" w:rsidTr="00DE2438">
        <w:trPr>
          <w:trHeight w:val="534"/>
        </w:trPr>
        <w:tc>
          <w:tcPr>
            <w:tcW w:w="2411" w:type="dxa"/>
          </w:tcPr>
          <w:p w14:paraId="267C38BC" w14:textId="2ABDF7BC" w:rsidR="00DE2438" w:rsidRDefault="00DE2438" w:rsidP="00DE2438">
            <w:pPr>
              <w:rPr>
                <w:sz w:val="24"/>
                <w:szCs w:val="24"/>
              </w:rPr>
            </w:pPr>
            <w:r>
              <w:rPr>
                <w:sz w:val="24"/>
                <w:szCs w:val="24"/>
              </w:rPr>
              <w:t>Katie Orlando</w:t>
            </w:r>
          </w:p>
        </w:tc>
        <w:tc>
          <w:tcPr>
            <w:tcW w:w="2455" w:type="dxa"/>
          </w:tcPr>
          <w:p w14:paraId="06993DFF" w14:textId="47199617" w:rsidR="00DE2438" w:rsidRPr="00DE2438" w:rsidRDefault="00DE2438" w:rsidP="00DE2438">
            <w:pPr>
              <w:rPr>
                <w:sz w:val="20"/>
                <w:szCs w:val="20"/>
              </w:rPr>
            </w:pPr>
            <w:r>
              <w:rPr>
                <w:sz w:val="20"/>
                <w:szCs w:val="20"/>
              </w:rPr>
              <w:t>Parent Mentor</w:t>
            </w:r>
          </w:p>
        </w:tc>
        <w:tc>
          <w:tcPr>
            <w:tcW w:w="2384" w:type="dxa"/>
          </w:tcPr>
          <w:p w14:paraId="3FEC0DDE" w14:textId="0D5154E5" w:rsidR="00DE2438" w:rsidRDefault="00DE2438" w:rsidP="00DE2438">
            <w:pPr>
              <w:rPr>
                <w:sz w:val="24"/>
                <w:szCs w:val="24"/>
              </w:rPr>
            </w:pPr>
            <w:r>
              <w:rPr>
                <w:sz w:val="24"/>
                <w:szCs w:val="24"/>
              </w:rPr>
              <w:t>440-995-7786</w:t>
            </w:r>
          </w:p>
        </w:tc>
        <w:tc>
          <w:tcPr>
            <w:tcW w:w="3600" w:type="dxa"/>
          </w:tcPr>
          <w:p w14:paraId="5DDCDA42" w14:textId="1EB33299" w:rsidR="00DE2438" w:rsidRDefault="00DE2438" w:rsidP="00DE2438">
            <w:pPr>
              <w:rPr>
                <w:sz w:val="24"/>
                <w:szCs w:val="24"/>
              </w:rPr>
            </w:pPr>
            <w:hyperlink r:id="rId19" w:history="1">
              <w:r w:rsidRPr="00EC2423">
                <w:rPr>
                  <w:rStyle w:val="Hyperlink"/>
                  <w:sz w:val="24"/>
                  <w:szCs w:val="24"/>
                </w:rPr>
                <w:t>korlando@mayfieldschools.org</w:t>
              </w:r>
            </w:hyperlink>
          </w:p>
        </w:tc>
      </w:tr>
      <w:tr w:rsidR="00DE2438" w:rsidRPr="00733B26" w14:paraId="2EC4990C" w14:textId="77777777" w:rsidTr="00DE2438">
        <w:trPr>
          <w:trHeight w:val="534"/>
        </w:trPr>
        <w:tc>
          <w:tcPr>
            <w:tcW w:w="2411" w:type="dxa"/>
          </w:tcPr>
          <w:p w14:paraId="10175AF4" w14:textId="14712021" w:rsidR="00DE2438" w:rsidRDefault="00DE2438" w:rsidP="00DE2438">
            <w:pPr>
              <w:rPr>
                <w:sz w:val="24"/>
                <w:szCs w:val="24"/>
              </w:rPr>
            </w:pPr>
            <w:r>
              <w:rPr>
                <w:sz w:val="24"/>
                <w:szCs w:val="24"/>
              </w:rPr>
              <w:t>Marc Engoglia</w:t>
            </w:r>
          </w:p>
        </w:tc>
        <w:tc>
          <w:tcPr>
            <w:tcW w:w="2455" w:type="dxa"/>
          </w:tcPr>
          <w:p w14:paraId="6B090D58" w14:textId="362664C3" w:rsidR="00DE2438" w:rsidRDefault="00DE2438" w:rsidP="00DE2438">
            <w:pPr>
              <w:rPr>
                <w:sz w:val="20"/>
                <w:szCs w:val="20"/>
              </w:rPr>
            </w:pPr>
            <w:r>
              <w:rPr>
                <w:sz w:val="20"/>
                <w:szCs w:val="20"/>
              </w:rPr>
              <w:t>Transportation Director</w:t>
            </w:r>
          </w:p>
        </w:tc>
        <w:tc>
          <w:tcPr>
            <w:tcW w:w="2384" w:type="dxa"/>
          </w:tcPr>
          <w:p w14:paraId="5551C67A" w14:textId="24A807D2" w:rsidR="00DE2438" w:rsidRDefault="00DE2438" w:rsidP="00DE2438">
            <w:pPr>
              <w:rPr>
                <w:sz w:val="24"/>
                <w:szCs w:val="24"/>
              </w:rPr>
            </w:pPr>
            <w:r>
              <w:rPr>
                <w:sz w:val="24"/>
                <w:szCs w:val="24"/>
              </w:rPr>
              <w:t>440-995-7891</w:t>
            </w:r>
          </w:p>
        </w:tc>
        <w:tc>
          <w:tcPr>
            <w:tcW w:w="3600" w:type="dxa"/>
          </w:tcPr>
          <w:p w14:paraId="3D382A89" w14:textId="64867CB1" w:rsidR="00DE2438" w:rsidRDefault="00DE2438" w:rsidP="00DE2438">
            <w:pPr>
              <w:rPr>
                <w:sz w:val="24"/>
                <w:szCs w:val="24"/>
              </w:rPr>
            </w:pPr>
            <w:hyperlink r:id="rId20" w:history="1">
              <w:r w:rsidRPr="00EC2423">
                <w:rPr>
                  <w:rStyle w:val="Hyperlink"/>
                  <w:sz w:val="24"/>
                  <w:szCs w:val="24"/>
                </w:rPr>
                <w:t>mengoglia@mayfieldschools.org</w:t>
              </w:r>
            </w:hyperlink>
          </w:p>
        </w:tc>
      </w:tr>
    </w:tbl>
    <w:p w14:paraId="0729C3CB" w14:textId="771FBB2F" w:rsidR="003D6CAA" w:rsidRDefault="003D6CAA" w:rsidP="000954E4">
      <w:pPr>
        <w:spacing w:after="0"/>
        <w:rPr>
          <w:b/>
          <w:bCs/>
          <w:sz w:val="32"/>
          <w:szCs w:val="32"/>
        </w:rPr>
      </w:pPr>
    </w:p>
    <w:p w14:paraId="175CF5DC" w14:textId="77777777" w:rsidR="003D6CAA" w:rsidRDefault="003D6CAA">
      <w:pPr>
        <w:rPr>
          <w:b/>
          <w:bCs/>
          <w:sz w:val="32"/>
          <w:szCs w:val="32"/>
        </w:rPr>
      </w:pPr>
      <w:r>
        <w:rPr>
          <w:b/>
          <w:bCs/>
          <w:sz w:val="32"/>
          <w:szCs w:val="32"/>
        </w:rPr>
        <w:br w:type="page"/>
      </w:r>
    </w:p>
    <w:p w14:paraId="065A1213" w14:textId="77777777" w:rsidR="003D6CAA" w:rsidRDefault="003D6CAA" w:rsidP="003D6CAA">
      <w:pPr>
        <w:spacing w:after="0"/>
        <w:jc w:val="center"/>
        <w:rPr>
          <w:b/>
          <w:bCs/>
          <w:sz w:val="48"/>
          <w:szCs w:val="48"/>
        </w:rPr>
      </w:pPr>
      <w:r>
        <w:rPr>
          <w:b/>
          <w:bCs/>
          <w:sz w:val="48"/>
          <w:szCs w:val="48"/>
        </w:rPr>
        <w:lastRenderedPageBreak/>
        <w:t>Mayfield City Schools Contacts</w:t>
      </w:r>
    </w:p>
    <w:p w14:paraId="33058DDA" w14:textId="77777777" w:rsidR="000954E4" w:rsidRDefault="000954E4" w:rsidP="000954E4">
      <w:pPr>
        <w:spacing w:after="0"/>
        <w:rPr>
          <w:b/>
          <w:bCs/>
          <w:sz w:val="32"/>
          <w:szCs w:val="32"/>
        </w:rPr>
      </w:pPr>
    </w:p>
    <w:p w14:paraId="45CEE980" w14:textId="2AE75161" w:rsidR="000954E4" w:rsidRDefault="000954E4" w:rsidP="000954E4">
      <w:pPr>
        <w:spacing w:after="0"/>
        <w:rPr>
          <w:b/>
          <w:bCs/>
          <w:sz w:val="32"/>
          <w:szCs w:val="32"/>
        </w:rPr>
      </w:pPr>
      <w:r w:rsidRPr="000954E4">
        <w:rPr>
          <w:b/>
          <w:bCs/>
          <w:sz w:val="32"/>
          <w:szCs w:val="32"/>
        </w:rPr>
        <w:t>Center Elementary</w:t>
      </w:r>
    </w:p>
    <w:p w14:paraId="60C467AD" w14:textId="7D46D65F" w:rsidR="000954E4" w:rsidRDefault="000954E4" w:rsidP="000954E4">
      <w:pPr>
        <w:spacing w:after="0"/>
        <w:rPr>
          <w:sz w:val="24"/>
          <w:szCs w:val="24"/>
        </w:rPr>
      </w:pPr>
      <w:r>
        <w:rPr>
          <w:sz w:val="24"/>
          <w:szCs w:val="24"/>
        </w:rPr>
        <w:t>6625 Wilson Mills Rd., Mayfield Village, Ohio 44143</w:t>
      </w:r>
    </w:p>
    <w:p w14:paraId="69CA50C8" w14:textId="61271F2C" w:rsidR="000954E4" w:rsidRDefault="000954E4" w:rsidP="000954E4">
      <w:pPr>
        <w:spacing w:after="0"/>
        <w:rPr>
          <w:sz w:val="24"/>
          <w:szCs w:val="24"/>
        </w:rPr>
      </w:pPr>
      <w:r>
        <w:rPr>
          <w:sz w:val="24"/>
          <w:szCs w:val="24"/>
        </w:rPr>
        <w:t>Phone: 440-995-7400</w:t>
      </w:r>
    </w:p>
    <w:p w14:paraId="6AB7B82F" w14:textId="57900DDA" w:rsidR="000954E4" w:rsidRDefault="000954E4" w:rsidP="000954E4">
      <w:pPr>
        <w:spacing w:after="0"/>
        <w:rPr>
          <w:sz w:val="24"/>
          <w:szCs w:val="24"/>
        </w:rPr>
      </w:pPr>
      <w:r>
        <w:rPr>
          <w:sz w:val="24"/>
          <w:szCs w:val="24"/>
        </w:rPr>
        <w:t>Fax: 440-995-7405</w:t>
      </w:r>
    </w:p>
    <w:tbl>
      <w:tblPr>
        <w:tblStyle w:val="TableGrid"/>
        <w:tblpPr w:leftFromText="180" w:rightFromText="180" w:vertAnchor="text" w:horzAnchor="margin" w:tblpY="229"/>
        <w:tblW w:w="10952" w:type="dxa"/>
        <w:tblLook w:val="04A0" w:firstRow="1" w:lastRow="0" w:firstColumn="1" w:lastColumn="0" w:noHBand="0" w:noVBand="1"/>
      </w:tblPr>
      <w:tblGrid>
        <w:gridCol w:w="3073"/>
        <w:gridCol w:w="3125"/>
        <w:gridCol w:w="4754"/>
      </w:tblGrid>
      <w:tr w:rsidR="003D6CAA" w:rsidRPr="00733B26" w14:paraId="31358236" w14:textId="77777777" w:rsidTr="00A6494E">
        <w:trPr>
          <w:trHeight w:val="517"/>
        </w:trPr>
        <w:tc>
          <w:tcPr>
            <w:tcW w:w="3073" w:type="dxa"/>
          </w:tcPr>
          <w:p w14:paraId="0413572D" w14:textId="77777777" w:rsidR="003D6CAA" w:rsidRPr="00733B26" w:rsidRDefault="003D6CAA" w:rsidP="004C4E0A">
            <w:pPr>
              <w:jc w:val="center"/>
              <w:rPr>
                <w:b/>
                <w:bCs/>
                <w:sz w:val="24"/>
                <w:szCs w:val="24"/>
              </w:rPr>
            </w:pPr>
            <w:r w:rsidRPr="00733B26">
              <w:rPr>
                <w:b/>
                <w:bCs/>
                <w:sz w:val="24"/>
                <w:szCs w:val="24"/>
              </w:rPr>
              <w:t>Name</w:t>
            </w:r>
          </w:p>
        </w:tc>
        <w:tc>
          <w:tcPr>
            <w:tcW w:w="3125" w:type="dxa"/>
          </w:tcPr>
          <w:p w14:paraId="75041822" w14:textId="77777777" w:rsidR="003D6CAA" w:rsidRPr="00733B26" w:rsidRDefault="003D6CAA" w:rsidP="004C4E0A">
            <w:pPr>
              <w:jc w:val="center"/>
              <w:rPr>
                <w:b/>
                <w:bCs/>
                <w:sz w:val="24"/>
                <w:szCs w:val="24"/>
              </w:rPr>
            </w:pPr>
            <w:r>
              <w:rPr>
                <w:b/>
                <w:bCs/>
                <w:sz w:val="24"/>
                <w:szCs w:val="24"/>
              </w:rPr>
              <w:t>Title</w:t>
            </w:r>
          </w:p>
        </w:tc>
        <w:tc>
          <w:tcPr>
            <w:tcW w:w="4754" w:type="dxa"/>
          </w:tcPr>
          <w:p w14:paraId="6F6FDB1B" w14:textId="77777777" w:rsidR="003D6CAA" w:rsidRPr="00733B26" w:rsidRDefault="003D6CAA" w:rsidP="004C4E0A">
            <w:pPr>
              <w:jc w:val="center"/>
              <w:rPr>
                <w:b/>
                <w:bCs/>
                <w:sz w:val="24"/>
                <w:szCs w:val="24"/>
              </w:rPr>
            </w:pPr>
            <w:r w:rsidRPr="00733B26">
              <w:rPr>
                <w:b/>
                <w:bCs/>
                <w:sz w:val="24"/>
                <w:szCs w:val="24"/>
              </w:rPr>
              <w:t>Email</w:t>
            </w:r>
          </w:p>
        </w:tc>
      </w:tr>
      <w:tr w:rsidR="003D6CAA" w:rsidRPr="00733B26" w14:paraId="2930FC88" w14:textId="77777777" w:rsidTr="00A6494E">
        <w:trPr>
          <w:trHeight w:val="531"/>
        </w:trPr>
        <w:tc>
          <w:tcPr>
            <w:tcW w:w="3073" w:type="dxa"/>
          </w:tcPr>
          <w:p w14:paraId="6CD11E91" w14:textId="1669EF96" w:rsidR="003D6CAA" w:rsidRPr="00DE2438" w:rsidRDefault="003D6CAA" w:rsidP="00DE2438">
            <w:pPr>
              <w:rPr>
                <w:sz w:val="24"/>
                <w:szCs w:val="24"/>
              </w:rPr>
            </w:pPr>
            <w:r>
              <w:rPr>
                <w:sz w:val="24"/>
                <w:szCs w:val="24"/>
              </w:rPr>
              <w:t>Katherine Retino</w:t>
            </w:r>
          </w:p>
        </w:tc>
        <w:tc>
          <w:tcPr>
            <w:tcW w:w="3125" w:type="dxa"/>
          </w:tcPr>
          <w:p w14:paraId="2D8E8F6C" w14:textId="670BFBC0" w:rsidR="003D6CAA" w:rsidRPr="00DE2438" w:rsidRDefault="003D6CAA" w:rsidP="00DE2438">
            <w:pPr>
              <w:rPr>
                <w:sz w:val="24"/>
                <w:szCs w:val="24"/>
              </w:rPr>
            </w:pPr>
            <w:r>
              <w:rPr>
                <w:sz w:val="24"/>
                <w:szCs w:val="24"/>
              </w:rPr>
              <w:t>Principal</w:t>
            </w:r>
          </w:p>
        </w:tc>
        <w:tc>
          <w:tcPr>
            <w:tcW w:w="4754" w:type="dxa"/>
          </w:tcPr>
          <w:p w14:paraId="766559BF" w14:textId="7D970EE0" w:rsidR="003D6CAA" w:rsidRPr="00DE2438" w:rsidRDefault="003D6CAA" w:rsidP="00DE2438">
            <w:pPr>
              <w:rPr>
                <w:sz w:val="24"/>
                <w:szCs w:val="24"/>
              </w:rPr>
            </w:pPr>
            <w:hyperlink r:id="rId21" w:history="1">
              <w:r w:rsidRPr="00EC2423">
                <w:rPr>
                  <w:rStyle w:val="Hyperlink"/>
                  <w:sz w:val="24"/>
                  <w:szCs w:val="24"/>
                </w:rPr>
                <w:t>krateno@mayfieldschools.org</w:t>
              </w:r>
            </w:hyperlink>
          </w:p>
        </w:tc>
      </w:tr>
      <w:tr w:rsidR="00886074" w:rsidRPr="00733B26" w14:paraId="67E6363B" w14:textId="77777777" w:rsidTr="00A6494E">
        <w:trPr>
          <w:trHeight w:val="531"/>
        </w:trPr>
        <w:tc>
          <w:tcPr>
            <w:tcW w:w="3073" w:type="dxa"/>
          </w:tcPr>
          <w:p w14:paraId="6730E692" w14:textId="237BC06A" w:rsidR="00886074" w:rsidRDefault="00886074" w:rsidP="00DE2438">
            <w:pPr>
              <w:rPr>
                <w:sz w:val="24"/>
                <w:szCs w:val="24"/>
              </w:rPr>
            </w:pPr>
            <w:r>
              <w:rPr>
                <w:sz w:val="24"/>
                <w:szCs w:val="24"/>
              </w:rPr>
              <w:t>Darcy Klimkowski</w:t>
            </w:r>
          </w:p>
        </w:tc>
        <w:tc>
          <w:tcPr>
            <w:tcW w:w="3125" w:type="dxa"/>
          </w:tcPr>
          <w:p w14:paraId="5A0A61C1" w14:textId="69289D37" w:rsidR="00886074" w:rsidRDefault="00886074" w:rsidP="00DE2438">
            <w:pPr>
              <w:rPr>
                <w:sz w:val="24"/>
                <w:szCs w:val="24"/>
              </w:rPr>
            </w:pPr>
            <w:r>
              <w:rPr>
                <w:sz w:val="24"/>
                <w:szCs w:val="24"/>
              </w:rPr>
              <w:t>Assistant Principal</w:t>
            </w:r>
          </w:p>
        </w:tc>
        <w:tc>
          <w:tcPr>
            <w:tcW w:w="4754" w:type="dxa"/>
          </w:tcPr>
          <w:p w14:paraId="5B550679" w14:textId="3B48F18A" w:rsidR="00886074" w:rsidRDefault="00886074" w:rsidP="00DE2438">
            <w:hyperlink r:id="rId22" w:history="1">
              <w:r w:rsidRPr="00DB7E48">
                <w:rPr>
                  <w:rStyle w:val="Hyperlink"/>
                </w:rPr>
                <w:t>dklimkowski@mayfieldschools.org</w:t>
              </w:r>
            </w:hyperlink>
          </w:p>
        </w:tc>
      </w:tr>
      <w:tr w:rsidR="003D6CAA" w:rsidRPr="00733B26" w14:paraId="09E7D441" w14:textId="77777777" w:rsidTr="00A6494E">
        <w:trPr>
          <w:trHeight w:val="531"/>
        </w:trPr>
        <w:tc>
          <w:tcPr>
            <w:tcW w:w="3073" w:type="dxa"/>
          </w:tcPr>
          <w:p w14:paraId="5754C8E5" w14:textId="2E4F148F" w:rsidR="003D6CAA" w:rsidRPr="00DE2438" w:rsidRDefault="003D6CAA" w:rsidP="00DE2438">
            <w:pPr>
              <w:rPr>
                <w:sz w:val="24"/>
                <w:szCs w:val="24"/>
              </w:rPr>
            </w:pPr>
            <w:r>
              <w:rPr>
                <w:sz w:val="24"/>
                <w:szCs w:val="24"/>
              </w:rPr>
              <w:t>Michelle Mikonsky</w:t>
            </w:r>
          </w:p>
        </w:tc>
        <w:tc>
          <w:tcPr>
            <w:tcW w:w="3125" w:type="dxa"/>
          </w:tcPr>
          <w:p w14:paraId="6AABCAB6" w14:textId="7C6B7E78" w:rsidR="003D6CAA" w:rsidRPr="00DE2438" w:rsidRDefault="003D6CAA" w:rsidP="00DE2438">
            <w:pPr>
              <w:rPr>
                <w:sz w:val="24"/>
                <w:szCs w:val="24"/>
              </w:rPr>
            </w:pPr>
            <w:r>
              <w:rPr>
                <w:sz w:val="24"/>
                <w:szCs w:val="24"/>
              </w:rPr>
              <w:t>SLP</w:t>
            </w:r>
          </w:p>
        </w:tc>
        <w:tc>
          <w:tcPr>
            <w:tcW w:w="4754" w:type="dxa"/>
          </w:tcPr>
          <w:p w14:paraId="3BFA3C4B" w14:textId="7C7012D2" w:rsidR="003D6CAA" w:rsidRPr="00DE2438" w:rsidRDefault="003D6CAA" w:rsidP="00DE2438">
            <w:pPr>
              <w:rPr>
                <w:sz w:val="24"/>
                <w:szCs w:val="24"/>
              </w:rPr>
            </w:pPr>
            <w:hyperlink r:id="rId23" w:history="1">
              <w:r w:rsidRPr="00EC2423">
                <w:rPr>
                  <w:rStyle w:val="Hyperlink"/>
                  <w:sz w:val="24"/>
                  <w:szCs w:val="24"/>
                </w:rPr>
                <w:t>mmikonsky@mayfieldschools.org</w:t>
              </w:r>
            </w:hyperlink>
          </w:p>
        </w:tc>
      </w:tr>
      <w:tr w:rsidR="00886074" w:rsidRPr="00733B26" w14:paraId="67873C8B" w14:textId="77777777" w:rsidTr="00A6494E">
        <w:trPr>
          <w:trHeight w:val="531"/>
        </w:trPr>
        <w:tc>
          <w:tcPr>
            <w:tcW w:w="3073" w:type="dxa"/>
          </w:tcPr>
          <w:p w14:paraId="12B73F1B" w14:textId="155E1B39" w:rsidR="00886074" w:rsidRDefault="00886074" w:rsidP="00DE2438">
            <w:pPr>
              <w:rPr>
                <w:sz w:val="24"/>
                <w:szCs w:val="24"/>
              </w:rPr>
            </w:pPr>
            <w:r>
              <w:rPr>
                <w:sz w:val="24"/>
                <w:szCs w:val="24"/>
              </w:rPr>
              <w:t>Kathy Kleinhenz</w:t>
            </w:r>
          </w:p>
        </w:tc>
        <w:tc>
          <w:tcPr>
            <w:tcW w:w="3125" w:type="dxa"/>
          </w:tcPr>
          <w:p w14:paraId="1AFCB5EB" w14:textId="00BFFF82" w:rsidR="00886074" w:rsidRDefault="00886074" w:rsidP="00DE2438">
            <w:pPr>
              <w:rPr>
                <w:sz w:val="24"/>
                <w:szCs w:val="24"/>
              </w:rPr>
            </w:pPr>
            <w:r>
              <w:rPr>
                <w:sz w:val="24"/>
                <w:szCs w:val="24"/>
              </w:rPr>
              <w:t>OT</w:t>
            </w:r>
          </w:p>
        </w:tc>
        <w:tc>
          <w:tcPr>
            <w:tcW w:w="4754" w:type="dxa"/>
          </w:tcPr>
          <w:p w14:paraId="6BDBBA4E" w14:textId="076367A9" w:rsidR="00886074" w:rsidRDefault="00886074" w:rsidP="00DE2438">
            <w:hyperlink r:id="rId24" w:history="1">
              <w:r w:rsidRPr="00DB7E48">
                <w:rPr>
                  <w:rStyle w:val="Hyperlink"/>
                </w:rPr>
                <w:t>kkleinhenz@mayfieldschools.org</w:t>
              </w:r>
            </w:hyperlink>
          </w:p>
        </w:tc>
      </w:tr>
      <w:tr w:rsidR="00886074" w:rsidRPr="00733B26" w14:paraId="5F980019" w14:textId="77777777" w:rsidTr="00A6494E">
        <w:trPr>
          <w:trHeight w:val="531"/>
        </w:trPr>
        <w:tc>
          <w:tcPr>
            <w:tcW w:w="3073" w:type="dxa"/>
          </w:tcPr>
          <w:p w14:paraId="05B01A09" w14:textId="00194AE7" w:rsidR="00886074" w:rsidRDefault="00886074" w:rsidP="00DE2438">
            <w:pPr>
              <w:rPr>
                <w:sz w:val="24"/>
                <w:szCs w:val="24"/>
              </w:rPr>
            </w:pPr>
            <w:r>
              <w:rPr>
                <w:sz w:val="24"/>
                <w:szCs w:val="24"/>
              </w:rPr>
              <w:t>Christine Kress</w:t>
            </w:r>
          </w:p>
        </w:tc>
        <w:tc>
          <w:tcPr>
            <w:tcW w:w="3125" w:type="dxa"/>
          </w:tcPr>
          <w:p w14:paraId="4FE3723B" w14:textId="7393A09C" w:rsidR="00886074" w:rsidRDefault="00886074" w:rsidP="00DE2438">
            <w:pPr>
              <w:rPr>
                <w:sz w:val="24"/>
                <w:szCs w:val="24"/>
              </w:rPr>
            </w:pPr>
            <w:r>
              <w:rPr>
                <w:sz w:val="24"/>
                <w:szCs w:val="24"/>
              </w:rPr>
              <w:t>PT</w:t>
            </w:r>
          </w:p>
        </w:tc>
        <w:tc>
          <w:tcPr>
            <w:tcW w:w="4754" w:type="dxa"/>
          </w:tcPr>
          <w:p w14:paraId="63A22CA7" w14:textId="4FE952D1" w:rsidR="00886074" w:rsidRDefault="00886074" w:rsidP="00DE2438">
            <w:hyperlink r:id="rId25" w:history="1">
              <w:r w:rsidRPr="00DB7E48">
                <w:rPr>
                  <w:rStyle w:val="Hyperlink"/>
                </w:rPr>
                <w:t>ckress@mayfieldschools.org</w:t>
              </w:r>
            </w:hyperlink>
          </w:p>
        </w:tc>
      </w:tr>
      <w:tr w:rsidR="003D6CAA" w:rsidRPr="00733B26" w14:paraId="50DFD9E3" w14:textId="77777777" w:rsidTr="00A6494E">
        <w:trPr>
          <w:trHeight w:val="531"/>
        </w:trPr>
        <w:tc>
          <w:tcPr>
            <w:tcW w:w="3073" w:type="dxa"/>
          </w:tcPr>
          <w:p w14:paraId="439DF73A" w14:textId="68B081C1" w:rsidR="003D6CAA" w:rsidRDefault="003D6CAA" w:rsidP="00DE2438">
            <w:pPr>
              <w:rPr>
                <w:sz w:val="24"/>
                <w:szCs w:val="24"/>
              </w:rPr>
            </w:pPr>
            <w:r>
              <w:rPr>
                <w:sz w:val="24"/>
                <w:szCs w:val="24"/>
              </w:rPr>
              <w:t>Brittany German</w:t>
            </w:r>
          </w:p>
        </w:tc>
        <w:tc>
          <w:tcPr>
            <w:tcW w:w="3125" w:type="dxa"/>
          </w:tcPr>
          <w:p w14:paraId="1E224F0E" w14:textId="5B036F72" w:rsidR="003D6CAA" w:rsidRDefault="003D6CAA" w:rsidP="00DE2438">
            <w:pPr>
              <w:rPr>
                <w:sz w:val="24"/>
                <w:szCs w:val="24"/>
              </w:rPr>
            </w:pPr>
            <w:r>
              <w:rPr>
                <w:sz w:val="24"/>
                <w:szCs w:val="24"/>
              </w:rPr>
              <w:t>School Psychologist</w:t>
            </w:r>
          </w:p>
        </w:tc>
        <w:tc>
          <w:tcPr>
            <w:tcW w:w="4754" w:type="dxa"/>
          </w:tcPr>
          <w:p w14:paraId="0FBFEC7B" w14:textId="1507F88C" w:rsidR="003D6CAA" w:rsidRDefault="003D6CAA" w:rsidP="00DE2438">
            <w:pPr>
              <w:rPr>
                <w:sz w:val="24"/>
                <w:szCs w:val="24"/>
              </w:rPr>
            </w:pPr>
            <w:hyperlink r:id="rId26" w:history="1">
              <w:r w:rsidRPr="00EC2423">
                <w:rPr>
                  <w:rStyle w:val="Hyperlink"/>
                  <w:sz w:val="24"/>
                  <w:szCs w:val="24"/>
                </w:rPr>
                <w:t>bgerman@mayfieldschools.org</w:t>
              </w:r>
            </w:hyperlink>
          </w:p>
        </w:tc>
      </w:tr>
      <w:tr w:rsidR="003D6CAA" w:rsidRPr="00733B26" w14:paraId="440A07D5" w14:textId="77777777" w:rsidTr="00A6494E">
        <w:trPr>
          <w:trHeight w:val="531"/>
        </w:trPr>
        <w:tc>
          <w:tcPr>
            <w:tcW w:w="3073" w:type="dxa"/>
          </w:tcPr>
          <w:p w14:paraId="33540F2E" w14:textId="582CCD4A" w:rsidR="003D6CAA" w:rsidRPr="00800F8F" w:rsidRDefault="003D6CAA" w:rsidP="00DE2438">
            <w:r w:rsidRPr="00800F8F">
              <w:t>Christopher DiMarino</w:t>
            </w:r>
          </w:p>
        </w:tc>
        <w:tc>
          <w:tcPr>
            <w:tcW w:w="3125" w:type="dxa"/>
          </w:tcPr>
          <w:p w14:paraId="3AD71899" w14:textId="4109C4B7" w:rsidR="003D6CAA" w:rsidRDefault="003D6CAA" w:rsidP="00DE2438">
            <w:pPr>
              <w:rPr>
                <w:sz w:val="24"/>
                <w:szCs w:val="24"/>
              </w:rPr>
            </w:pPr>
            <w:r>
              <w:rPr>
                <w:sz w:val="24"/>
                <w:szCs w:val="24"/>
              </w:rPr>
              <w:t>Guidance Counselor</w:t>
            </w:r>
          </w:p>
        </w:tc>
        <w:tc>
          <w:tcPr>
            <w:tcW w:w="4754" w:type="dxa"/>
          </w:tcPr>
          <w:p w14:paraId="2FFACFFE" w14:textId="004ADE02" w:rsidR="003D6CAA" w:rsidRDefault="003D6CAA" w:rsidP="00DE2438">
            <w:pPr>
              <w:rPr>
                <w:sz w:val="24"/>
                <w:szCs w:val="24"/>
              </w:rPr>
            </w:pPr>
            <w:hyperlink r:id="rId27" w:history="1">
              <w:r w:rsidRPr="00EC2423">
                <w:rPr>
                  <w:rStyle w:val="Hyperlink"/>
                  <w:sz w:val="24"/>
                  <w:szCs w:val="24"/>
                </w:rPr>
                <w:t>cdimarino@mayfieldschools.org</w:t>
              </w:r>
            </w:hyperlink>
          </w:p>
        </w:tc>
      </w:tr>
    </w:tbl>
    <w:p w14:paraId="43B63DDB" w14:textId="39EC6141" w:rsidR="003D6CAA" w:rsidRDefault="003D6CAA" w:rsidP="000954E4">
      <w:pPr>
        <w:spacing w:after="0"/>
        <w:rPr>
          <w:b/>
          <w:bCs/>
          <w:sz w:val="32"/>
          <w:szCs w:val="32"/>
        </w:rPr>
      </w:pPr>
    </w:p>
    <w:p w14:paraId="3C5BE011" w14:textId="77777777" w:rsidR="003D6CAA" w:rsidRDefault="003D6CAA">
      <w:pPr>
        <w:rPr>
          <w:b/>
          <w:bCs/>
          <w:sz w:val="32"/>
          <w:szCs w:val="32"/>
        </w:rPr>
      </w:pPr>
      <w:r>
        <w:rPr>
          <w:b/>
          <w:bCs/>
          <w:sz w:val="32"/>
          <w:szCs w:val="32"/>
        </w:rPr>
        <w:br w:type="page"/>
      </w:r>
    </w:p>
    <w:p w14:paraId="2BAFC3C5" w14:textId="77777777" w:rsidR="003D6CAA" w:rsidRDefault="003D6CAA" w:rsidP="003D6CAA">
      <w:pPr>
        <w:spacing w:after="0"/>
        <w:jc w:val="center"/>
        <w:rPr>
          <w:b/>
          <w:bCs/>
          <w:sz w:val="48"/>
          <w:szCs w:val="48"/>
        </w:rPr>
      </w:pPr>
      <w:r>
        <w:rPr>
          <w:b/>
          <w:bCs/>
          <w:sz w:val="48"/>
          <w:szCs w:val="48"/>
        </w:rPr>
        <w:lastRenderedPageBreak/>
        <w:t>Mayfield City Schools Contacts</w:t>
      </w:r>
    </w:p>
    <w:p w14:paraId="293D90E5" w14:textId="77777777" w:rsidR="000954E4" w:rsidRPr="000954E4" w:rsidRDefault="000954E4" w:rsidP="000954E4">
      <w:pPr>
        <w:spacing w:after="0"/>
        <w:rPr>
          <w:b/>
          <w:bCs/>
          <w:sz w:val="32"/>
          <w:szCs w:val="32"/>
        </w:rPr>
      </w:pPr>
    </w:p>
    <w:p w14:paraId="071038A5" w14:textId="3926D990" w:rsidR="000954E4" w:rsidRDefault="000954E4" w:rsidP="000954E4">
      <w:pPr>
        <w:spacing w:after="0"/>
        <w:rPr>
          <w:b/>
          <w:bCs/>
          <w:sz w:val="32"/>
          <w:szCs w:val="32"/>
        </w:rPr>
      </w:pPr>
      <w:r w:rsidRPr="000954E4">
        <w:rPr>
          <w:b/>
          <w:bCs/>
          <w:sz w:val="32"/>
          <w:szCs w:val="32"/>
        </w:rPr>
        <w:t>Gates Mills Elementary</w:t>
      </w:r>
    </w:p>
    <w:p w14:paraId="780DE5D5" w14:textId="11330CA6" w:rsidR="000954E4" w:rsidRDefault="000954E4" w:rsidP="000954E4">
      <w:pPr>
        <w:spacing w:after="0"/>
        <w:rPr>
          <w:sz w:val="24"/>
          <w:szCs w:val="24"/>
        </w:rPr>
      </w:pPr>
      <w:r>
        <w:rPr>
          <w:sz w:val="24"/>
          <w:szCs w:val="24"/>
        </w:rPr>
        <w:t>7639 Colvin Rd., Gates Mills, Ohio 44040</w:t>
      </w:r>
    </w:p>
    <w:p w14:paraId="48370B7F" w14:textId="62A9F457" w:rsidR="000954E4" w:rsidRDefault="000954E4" w:rsidP="000954E4">
      <w:pPr>
        <w:spacing w:after="0"/>
        <w:rPr>
          <w:sz w:val="24"/>
          <w:szCs w:val="24"/>
        </w:rPr>
      </w:pPr>
      <w:r>
        <w:rPr>
          <w:sz w:val="24"/>
          <w:szCs w:val="24"/>
        </w:rPr>
        <w:t>Phone: 440-995-7500</w:t>
      </w:r>
    </w:p>
    <w:p w14:paraId="02C0EF5E" w14:textId="6CBCED9B" w:rsidR="000954E4" w:rsidRDefault="000954E4" w:rsidP="000954E4">
      <w:pPr>
        <w:spacing w:after="0"/>
        <w:rPr>
          <w:sz w:val="24"/>
          <w:szCs w:val="24"/>
        </w:rPr>
      </w:pPr>
      <w:r>
        <w:rPr>
          <w:sz w:val="24"/>
          <w:szCs w:val="24"/>
        </w:rPr>
        <w:t>Fax: 440-995-7505</w:t>
      </w:r>
    </w:p>
    <w:tbl>
      <w:tblPr>
        <w:tblStyle w:val="TableGrid"/>
        <w:tblpPr w:leftFromText="180" w:rightFromText="180" w:vertAnchor="text" w:horzAnchor="margin" w:tblpY="229"/>
        <w:tblW w:w="10940" w:type="dxa"/>
        <w:tblLook w:val="04A0" w:firstRow="1" w:lastRow="0" w:firstColumn="1" w:lastColumn="0" w:noHBand="0" w:noVBand="1"/>
      </w:tblPr>
      <w:tblGrid>
        <w:gridCol w:w="3182"/>
        <w:gridCol w:w="3144"/>
        <w:gridCol w:w="4614"/>
      </w:tblGrid>
      <w:tr w:rsidR="003D6CAA" w:rsidRPr="00733B26" w14:paraId="1547694B" w14:textId="77777777" w:rsidTr="00A6494E">
        <w:trPr>
          <w:trHeight w:val="564"/>
        </w:trPr>
        <w:tc>
          <w:tcPr>
            <w:tcW w:w="3182" w:type="dxa"/>
          </w:tcPr>
          <w:p w14:paraId="605BFA99" w14:textId="77777777" w:rsidR="003D6CAA" w:rsidRPr="00733B26" w:rsidRDefault="003D6CAA" w:rsidP="00266482">
            <w:pPr>
              <w:jc w:val="center"/>
              <w:rPr>
                <w:b/>
                <w:bCs/>
                <w:sz w:val="24"/>
                <w:szCs w:val="24"/>
              </w:rPr>
            </w:pPr>
            <w:r w:rsidRPr="00733B26">
              <w:rPr>
                <w:b/>
                <w:bCs/>
                <w:sz w:val="24"/>
                <w:szCs w:val="24"/>
              </w:rPr>
              <w:t>Name</w:t>
            </w:r>
          </w:p>
        </w:tc>
        <w:tc>
          <w:tcPr>
            <w:tcW w:w="3144" w:type="dxa"/>
          </w:tcPr>
          <w:p w14:paraId="43A998E6" w14:textId="77777777" w:rsidR="003D6CAA" w:rsidRPr="00733B26" w:rsidRDefault="003D6CAA" w:rsidP="00266482">
            <w:pPr>
              <w:jc w:val="center"/>
              <w:rPr>
                <w:b/>
                <w:bCs/>
                <w:sz w:val="24"/>
                <w:szCs w:val="24"/>
              </w:rPr>
            </w:pPr>
            <w:r>
              <w:rPr>
                <w:b/>
                <w:bCs/>
                <w:sz w:val="24"/>
                <w:szCs w:val="24"/>
              </w:rPr>
              <w:t>Title</w:t>
            </w:r>
          </w:p>
        </w:tc>
        <w:tc>
          <w:tcPr>
            <w:tcW w:w="4614" w:type="dxa"/>
          </w:tcPr>
          <w:p w14:paraId="3BE9D970"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436F82CD" w14:textId="77777777" w:rsidTr="00A6494E">
        <w:trPr>
          <w:trHeight w:val="579"/>
        </w:trPr>
        <w:tc>
          <w:tcPr>
            <w:tcW w:w="3182" w:type="dxa"/>
          </w:tcPr>
          <w:p w14:paraId="6F9F2049" w14:textId="414967E9" w:rsidR="003D6CAA" w:rsidRPr="00DE2438" w:rsidRDefault="003D6CAA" w:rsidP="00DE2438">
            <w:pPr>
              <w:rPr>
                <w:sz w:val="24"/>
                <w:szCs w:val="24"/>
              </w:rPr>
            </w:pPr>
            <w:r>
              <w:rPr>
                <w:sz w:val="24"/>
                <w:szCs w:val="24"/>
              </w:rPr>
              <w:t>Laurel Ravida</w:t>
            </w:r>
          </w:p>
        </w:tc>
        <w:tc>
          <w:tcPr>
            <w:tcW w:w="3144" w:type="dxa"/>
          </w:tcPr>
          <w:p w14:paraId="46A679A5" w14:textId="1ECD40EA" w:rsidR="003D6CAA" w:rsidRPr="00DE2438" w:rsidRDefault="003D6CAA" w:rsidP="00DE2438">
            <w:pPr>
              <w:rPr>
                <w:sz w:val="24"/>
                <w:szCs w:val="24"/>
              </w:rPr>
            </w:pPr>
            <w:r>
              <w:rPr>
                <w:sz w:val="24"/>
                <w:szCs w:val="24"/>
              </w:rPr>
              <w:t>Principal</w:t>
            </w:r>
          </w:p>
        </w:tc>
        <w:tc>
          <w:tcPr>
            <w:tcW w:w="4614" w:type="dxa"/>
          </w:tcPr>
          <w:p w14:paraId="31C73CAD" w14:textId="06391BB6" w:rsidR="003D6CAA" w:rsidRPr="00DE2438" w:rsidRDefault="003D6CAA" w:rsidP="00DE2438">
            <w:pPr>
              <w:rPr>
                <w:sz w:val="24"/>
                <w:szCs w:val="24"/>
              </w:rPr>
            </w:pPr>
            <w:hyperlink r:id="rId28" w:history="1">
              <w:r w:rsidRPr="00EC2423">
                <w:rPr>
                  <w:rStyle w:val="Hyperlink"/>
                  <w:sz w:val="24"/>
                  <w:szCs w:val="24"/>
                </w:rPr>
                <w:t>lravida@mayfieldschools.org</w:t>
              </w:r>
            </w:hyperlink>
          </w:p>
        </w:tc>
      </w:tr>
      <w:tr w:rsidR="003D6CAA" w:rsidRPr="00733B26" w14:paraId="1B576383" w14:textId="77777777" w:rsidTr="00A6494E">
        <w:trPr>
          <w:trHeight w:val="579"/>
        </w:trPr>
        <w:tc>
          <w:tcPr>
            <w:tcW w:w="3182" w:type="dxa"/>
          </w:tcPr>
          <w:p w14:paraId="2F1715F3" w14:textId="574D9D1C" w:rsidR="003D6CAA" w:rsidRDefault="003D6CAA" w:rsidP="00DE2438">
            <w:pPr>
              <w:rPr>
                <w:sz w:val="24"/>
                <w:szCs w:val="24"/>
              </w:rPr>
            </w:pPr>
            <w:r>
              <w:rPr>
                <w:sz w:val="24"/>
                <w:szCs w:val="24"/>
              </w:rPr>
              <w:t>Julie Jameson</w:t>
            </w:r>
          </w:p>
        </w:tc>
        <w:tc>
          <w:tcPr>
            <w:tcW w:w="3144" w:type="dxa"/>
          </w:tcPr>
          <w:p w14:paraId="23B1D2C3" w14:textId="53773EA2" w:rsidR="003D6CAA" w:rsidRDefault="003D6CAA" w:rsidP="00DE2438">
            <w:pPr>
              <w:rPr>
                <w:sz w:val="24"/>
                <w:szCs w:val="24"/>
              </w:rPr>
            </w:pPr>
            <w:r>
              <w:rPr>
                <w:sz w:val="24"/>
                <w:szCs w:val="24"/>
              </w:rPr>
              <w:t>School Psychologist</w:t>
            </w:r>
          </w:p>
        </w:tc>
        <w:tc>
          <w:tcPr>
            <w:tcW w:w="4614" w:type="dxa"/>
          </w:tcPr>
          <w:p w14:paraId="30A74038" w14:textId="66671DD2" w:rsidR="003D6CAA" w:rsidRDefault="003D6CAA" w:rsidP="00DE2438">
            <w:hyperlink r:id="rId29" w:history="1">
              <w:r w:rsidRPr="004112A8">
                <w:rPr>
                  <w:rStyle w:val="Hyperlink"/>
                </w:rPr>
                <w:t>jjameson@mayfieldschools.org</w:t>
              </w:r>
            </w:hyperlink>
          </w:p>
        </w:tc>
      </w:tr>
      <w:tr w:rsidR="003D6CAA" w:rsidRPr="00733B26" w14:paraId="2A5099C7" w14:textId="77777777" w:rsidTr="00A6494E">
        <w:trPr>
          <w:trHeight w:val="579"/>
        </w:trPr>
        <w:tc>
          <w:tcPr>
            <w:tcW w:w="3182" w:type="dxa"/>
          </w:tcPr>
          <w:p w14:paraId="27F9D707" w14:textId="0DBA0851" w:rsidR="003D6CAA" w:rsidRPr="00DE2438" w:rsidRDefault="003D6CAA" w:rsidP="00DE2438">
            <w:pPr>
              <w:rPr>
                <w:sz w:val="24"/>
                <w:szCs w:val="24"/>
              </w:rPr>
            </w:pPr>
            <w:r>
              <w:rPr>
                <w:sz w:val="24"/>
                <w:szCs w:val="24"/>
              </w:rPr>
              <w:t>Christopher DiMarino</w:t>
            </w:r>
          </w:p>
        </w:tc>
        <w:tc>
          <w:tcPr>
            <w:tcW w:w="3144" w:type="dxa"/>
          </w:tcPr>
          <w:p w14:paraId="36BAF83E" w14:textId="33F8AA27" w:rsidR="003D6CAA" w:rsidRPr="00DE2438" w:rsidRDefault="003D6CAA" w:rsidP="00DE2438">
            <w:pPr>
              <w:rPr>
                <w:sz w:val="24"/>
                <w:szCs w:val="24"/>
              </w:rPr>
            </w:pPr>
            <w:r>
              <w:rPr>
                <w:sz w:val="24"/>
                <w:szCs w:val="24"/>
              </w:rPr>
              <w:t>Guidance Counselor</w:t>
            </w:r>
          </w:p>
        </w:tc>
        <w:tc>
          <w:tcPr>
            <w:tcW w:w="4614" w:type="dxa"/>
          </w:tcPr>
          <w:p w14:paraId="433D8629" w14:textId="4B603998" w:rsidR="003D6CAA" w:rsidRPr="00DE2438" w:rsidRDefault="003D6CAA" w:rsidP="00DE2438">
            <w:pPr>
              <w:rPr>
                <w:sz w:val="24"/>
                <w:szCs w:val="24"/>
              </w:rPr>
            </w:pPr>
            <w:hyperlink r:id="rId30" w:history="1">
              <w:r w:rsidRPr="00EC2423">
                <w:rPr>
                  <w:rStyle w:val="Hyperlink"/>
                  <w:sz w:val="24"/>
                  <w:szCs w:val="24"/>
                </w:rPr>
                <w:t>cdimarino@mayfieldschools.org</w:t>
              </w:r>
            </w:hyperlink>
          </w:p>
        </w:tc>
      </w:tr>
      <w:tr w:rsidR="003D6CAA" w:rsidRPr="00733B26" w14:paraId="28C9CF35" w14:textId="77777777" w:rsidTr="00A6494E">
        <w:trPr>
          <w:trHeight w:val="579"/>
        </w:trPr>
        <w:tc>
          <w:tcPr>
            <w:tcW w:w="3182" w:type="dxa"/>
          </w:tcPr>
          <w:p w14:paraId="0DDAF6E2" w14:textId="7C9285D6" w:rsidR="003D6CAA" w:rsidRDefault="003D6CAA" w:rsidP="00DE2438">
            <w:pPr>
              <w:rPr>
                <w:sz w:val="24"/>
                <w:szCs w:val="24"/>
              </w:rPr>
            </w:pPr>
            <w:r>
              <w:rPr>
                <w:sz w:val="24"/>
                <w:szCs w:val="24"/>
              </w:rPr>
              <w:t>Emily Washington</w:t>
            </w:r>
          </w:p>
        </w:tc>
        <w:tc>
          <w:tcPr>
            <w:tcW w:w="3144" w:type="dxa"/>
          </w:tcPr>
          <w:p w14:paraId="243DE5D7" w14:textId="332B0F97" w:rsidR="003D6CAA" w:rsidRDefault="003D6CAA" w:rsidP="00DE2438">
            <w:pPr>
              <w:rPr>
                <w:sz w:val="24"/>
                <w:szCs w:val="24"/>
              </w:rPr>
            </w:pPr>
            <w:r>
              <w:rPr>
                <w:sz w:val="24"/>
                <w:szCs w:val="24"/>
              </w:rPr>
              <w:t>SLP</w:t>
            </w:r>
          </w:p>
        </w:tc>
        <w:tc>
          <w:tcPr>
            <w:tcW w:w="4614" w:type="dxa"/>
          </w:tcPr>
          <w:p w14:paraId="2800264B" w14:textId="0AE76C77" w:rsidR="003D6CAA" w:rsidRDefault="003D6CAA" w:rsidP="00DE2438">
            <w:hyperlink r:id="rId31" w:history="1">
              <w:r w:rsidRPr="004112A8">
                <w:rPr>
                  <w:rStyle w:val="Hyperlink"/>
                </w:rPr>
                <w:t>ewashington@mayfieldschools.org</w:t>
              </w:r>
            </w:hyperlink>
          </w:p>
        </w:tc>
      </w:tr>
      <w:tr w:rsidR="003D6CAA" w:rsidRPr="00733B26" w14:paraId="0F47CF10" w14:textId="77777777" w:rsidTr="00A6494E">
        <w:trPr>
          <w:trHeight w:val="579"/>
        </w:trPr>
        <w:tc>
          <w:tcPr>
            <w:tcW w:w="3182" w:type="dxa"/>
          </w:tcPr>
          <w:p w14:paraId="7C2CDDD8" w14:textId="2BA574D8" w:rsidR="003D6CAA" w:rsidRDefault="003D6CAA" w:rsidP="00DE2438">
            <w:pPr>
              <w:rPr>
                <w:sz w:val="24"/>
                <w:szCs w:val="24"/>
              </w:rPr>
            </w:pPr>
            <w:r>
              <w:rPr>
                <w:sz w:val="24"/>
                <w:szCs w:val="24"/>
              </w:rPr>
              <w:t>Kathleen Patrizi</w:t>
            </w:r>
          </w:p>
        </w:tc>
        <w:tc>
          <w:tcPr>
            <w:tcW w:w="3144" w:type="dxa"/>
          </w:tcPr>
          <w:p w14:paraId="60479D08" w14:textId="27A73CC7" w:rsidR="003D6CAA" w:rsidRDefault="003D6CAA" w:rsidP="00DE2438">
            <w:pPr>
              <w:rPr>
                <w:sz w:val="24"/>
                <w:szCs w:val="24"/>
              </w:rPr>
            </w:pPr>
            <w:r>
              <w:rPr>
                <w:sz w:val="24"/>
                <w:szCs w:val="24"/>
              </w:rPr>
              <w:t>OT</w:t>
            </w:r>
          </w:p>
        </w:tc>
        <w:tc>
          <w:tcPr>
            <w:tcW w:w="4614" w:type="dxa"/>
          </w:tcPr>
          <w:p w14:paraId="1F295252" w14:textId="5CD43F40" w:rsidR="003D6CAA" w:rsidRDefault="003D6CAA" w:rsidP="00DE2438">
            <w:hyperlink r:id="rId32" w:history="1">
              <w:r w:rsidRPr="004112A8">
                <w:rPr>
                  <w:rStyle w:val="Hyperlink"/>
                </w:rPr>
                <w:t>kpatrizi@mayfieldschools.org</w:t>
              </w:r>
            </w:hyperlink>
          </w:p>
        </w:tc>
      </w:tr>
    </w:tbl>
    <w:p w14:paraId="27446DBB" w14:textId="05A9D399" w:rsidR="003D6CAA" w:rsidRDefault="003D6CAA" w:rsidP="000954E4">
      <w:pPr>
        <w:spacing w:after="0"/>
        <w:rPr>
          <w:b/>
          <w:bCs/>
          <w:sz w:val="32"/>
          <w:szCs w:val="32"/>
        </w:rPr>
      </w:pPr>
    </w:p>
    <w:p w14:paraId="5F2756E4" w14:textId="77777777" w:rsidR="003D6CAA" w:rsidRDefault="003D6CAA">
      <w:pPr>
        <w:rPr>
          <w:b/>
          <w:bCs/>
          <w:sz w:val="32"/>
          <w:szCs w:val="32"/>
        </w:rPr>
      </w:pPr>
      <w:r>
        <w:rPr>
          <w:b/>
          <w:bCs/>
          <w:sz w:val="32"/>
          <w:szCs w:val="32"/>
        </w:rPr>
        <w:br w:type="page"/>
      </w:r>
    </w:p>
    <w:p w14:paraId="033D5F85" w14:textId="77777777" w:rsidR="003D6CAA" w:rsidRDefault="003D6CAA" w:rsidP="003D6CAA">
      <w:pPr>
        <w:spacing w:after="0"/>
        <w:jc w:val="center"/>
        <w:rPr>
          <w:b/>
          <w:bCs/>
          <w:sz w:val="48"/>
          <w:szCs w:val="48"/>
        </w:rPr>
      </w:pPr>
      <w:r>
        <w:rPr>
          <w:b/>
          <w:bCs/>
          <w:sz w:val="48"/>
          <w:szCs w:val="48"/>
        </w:rPr>
        <w:lastRenderedPageBreak/>
        <w:t>Mayfield City Schools Contacts</w:t>
      </w:r>
    </w:p>
    <w:p w14:paraId="4CC3914B" w14:textId="77777777" w:rsidR="000954E4" w:rsidRPr="000954E4" w:rsidRDefault="000954E4" w:rsidP="000954E4">
      <w:pPr>
        <w:spacing w:after="0"/>
        <w:rPr>
          <w:b/>
          <w:bCs/>
          <w:sz w:val="32"/>
          <w:szCs w:val="32"/>
        </w:rPr>
      </w:pPr>
    </w:p>
    <w:p w14:paraId="07D77E42" w14:textId="57FDB8F5" w:rsidR="000954E4" w:rsidRDefault="000954E4" w:rsidP="000954E4">
      <w:pPr>
        <w:spacing w:after="0"/>
        <w:rPr>
          <w:b/>
          <w:bCs/>
          <w:sz w:val="32"/>
          <w:szCs w:val="32"/>
        </w:rPr>
      </w:pPr>
      <w:r w:rsidRPr="000954E4">
        <w:rPr>
          <w:b/>
          <w:bCs/>
          <w:sz w:val="32"/>
          <w:szCs w:val="32"/>
        </w:rPr>
        <w:t xml:space="preserve">Lander Elementary </w:t>
      </w:r>
    </w:p>
    <w:p w14:paraId="32FF2E6B" w14:textId="59111697" w:rsidR="000954E4" w:rsidRDefault="000954E4" w:rsidP="000954E4">
      <w:pPr>
        <w:spacing w:after="0"/>
        <w:rPr>
          <w:sz w:val="24"/>
          <w:szCs w:val="24"/>
        </w:rPr>
      </w:pPr>
      <w:r>
        <w:rPr>
          <w:sz w:val="24"/>
          <w:szCs w:val="24"/>
        </w:rPr>
        <w:t>1714 Lander Rd., Mayfield Heights, Ohio 44124</w:t>
      </w:r>
    </w:p>
    <w:p w14:paraId="02A48FF3" w14:textId="128236EE" w:rsidR="000954E4" w:rsidRDefault="000954E4" w:rsidP="000954E4">
      <w:pPr>
        <w:spacing w:after="0"/>
        <w:rPr>
          <w:sz w:val="24"/>
          <w:szCs w:val="24"/>
        </w:rPr>
      </w:pPr>
      <w:r>
        <w:rPr>
          <w:sz w:val="24"/>
          <w:szCs w:val="24"/>
        </w:rPr>
        <w:t>Phone: 440-995-7350</w:t>
      </w:r>
    </w:p>
    <w:p w14:paraId="56B32E2C" w14:textId="5080CEBB" w:rsidR="000954E4" w:rsidRPr="00800F8F" w:rsidRDefault="000954E4" w:rsidP="000954E4">
      <w:pPr>
        <w:spacing w:after="0"/>
        <w:rPr>
          <w:sz w:val="24"/>
          <w:szCs w:val="24"/>
        </w:rPr>
      </w:pPr>
      <w:r>
        <w:rPr>
          <w:sz w:val="24"/>
          <w:szCs w:val="24"/>
        </w:rPr>
        <w:t>Fax: 440-995-7355</w:t>
      </w:r>
    </w:p>
    <w:tbl>
      <w:tblPr>
        <w:tblStyle w:val="TableGrid"/>
        <w:tblpPr w:leftFromText="180" w:rightFromText="180" w:vertAnchor="text" w:horzAnchor="margin" w:tblpY="229"/>
        <w:tblW w:w="11018" w:type="dxa"/>
        <w:tblLook w:val="04A0" w:firstRow="1" w:lastRow="0" w:firstColumn="1" w:lastColumn="0" w:noHBand="0" w:noVBand="1"/>
      </w:tblPr>
      <w:tblGrid>
        <w:gridCol w:w="3117"/>
        <w:gridCol w:w="3198"/>
        <w:gridCol w:w="4703"/>
      </w:tblGrid>
      <w:tr w:rsidR="003D6CAA" w:rsidRPr="00733B26" w14:paraId="5F9DCFB8" w14:textId="77777777" w:rsidTr="00A6494E">
        <w:trPr>
          <w:trHeight w:val="522"/>
        </w:trPr>
        <w:tc>
          <w:tcPr>
            <w:tcW w:w="3117" w:type="dxa"/>
          </w:tcPr>
          <w:p w14:paraId="71283AAF" w14:textId="77777777" w:rsidR="003D6CAA" w:rsidRPr="00733B26" w:rsidRDefault="003D6CAA" w:rsidP="00266482">
            <w:pPr>
              <w:jc w:val="center"/>
              <w:rPr>
                <w:b/>
                <w:bCs/>
                <w:sz w:val="24"/>
                <w:szCs w:val="24"/>
              </w:rPr>
            </w:pPr>
            <w:r w:rsidRPr="00733B26">
              <w:rPr>
                <w:b/>
                <w:bCs/>
                <w:sz w:val="24"/>
                <w:szCs w:val="24"/>
              </w:rPr>
              <w:t>Name</w:t>
            </w:r>
          </w:p>
        </w:tc>
        <w:tc>
          <w:tcPr>
            <w:tcW w:w="3198" w:type="dxa"/>
          </w:tcPr>
          <w:p w14:paraId="2F605226" w14:textId="77777777" w:rsidR="003D6CAA" w:rsidRPr="00733B26" w:rsidRDefault="003D6CAA" w:rsidP="00266482">
            <w:pPr>
              <w:jc w:val="center"/>
              <w:rPr>
                <w:b/>
                <w:bCs/>
                <w:sz w:val="24"/>
                <w:szCs w:val="24"/>
              </w:rPr>
            </w:pPr>
            <w:r>
              <w:rPr>
                <w:b/>
                <w:bCs/>
                <w:sz w:val="24"/>
                <w:szCs w:val="24"/>
              </w:rPr>
              <w:t>Title</w:t>
            </w:r>
          </w:p>
        </w:tc>
        <w:tc>
          <w:tcPr>
            <w:tcW w:w="4703" w:type="dxa"/>
          </w:tcPr>
          <w:p w14:paraId="2A3C1FD4"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0191A165" w14:textId="77777777" w:rsidTr="00A6494E">
        <w:trPr>
          <w:trHeight w:val="536"/>
        </w:trPr>
        <w:tc>
          <w:tcPr>
            <w:tcW w:w="3117" w:type="dxa"/>
          </w:tcPr>
          <w:p w14:paraId="4436BF87" w14:textId="34482899" w:rsidR="003D6CAA" w:rsidRPr="00DE2438" w:rsidRDefault="003D6CAA" w:rsidP="00DE2438">
            <w:pPr>
              <w:rPr>
                <w:sz w:val="24"/>
                <w:szCs w:val="24"/>
              </w:rPr>
            </w:pPr>
            <w:r>
              <w:rPr>
                <w:sz w:val="24"/>
                <w:szCs w:val="24"/>
              </w:rPr>
              <w:t>Steffani Cicerchi</w:t>
            </w:r>
          </w:p>
        </w:tc>
        <w:tc>
          <w:tcPr>
            <w:tcW w:w="3198" w:type="dxa"/>
          </w:tcPr>
          <w:p w14:paraId="035E7749" w14:textId="7C5A134F" w:rsidR="003D6CAA" w:rsidRPr="00DE2438" w:rsidRDefault="003D6CAA" w:rsidP="00DE2438">
            <w:pPr>
              <w:rPr>
                <w:sz w:val="24"/>
                <w:szCs w:val="24"/>
              </w:rPr>
            </w:pPr>
            <w:r>
              <w:rPr>
                <w:sz w:val="24"/>
                <w:szCs w:val="24"/>
              </w:rPr>
              <w:t>Principal</w:t>
            </w:r>
          </w:p>
        </w:tc>
        <w:tc>
          <w:tcPr>
            <w:tcW w:w="4703" w:type="dxa"/>
          </w:tcPr>
          <w:p w14:paraId="22ED3832" w14:textId="4E0240A1" w:rsidR="003D6CAA" w:rsidRPr="00DE2438" w:rsidRDefault="003D6CAA" w:rsidP="00DE2438">
            <w:pPr>
              <w:rPr>
                <w:sz w:val="24"/>
                <w:szCs w:val="24"/>
              </w:rPr>
            </w:pPr>
            <w:hyperlink r:id="rId33" w:history="1">
              <w:r w:rsidRPr="00EC2423">
                <w:rPr>
                  <w:rStyle w:val="Hyperlink"/>
                  <w:sz w:val="24"/>
                  <w:szCs w:val="24"/>
                </w:rPr>
                <w:t>Scicerchi@mayfieldschools.org</w:t>
              </w:r>
            </w:hyperlink>
          </w:p>
        </w:tc>
      </w:tr>
      <w:tr w:rsidR="00A757C5" w:rsidRPr="00733B26" w14:paraId="4CE723A7" w14:textId="77777777" w:rsidTr="00A6494E">
        <w:trPr>
          <w:trHeight w:val="536"/>
        </w:trPr>
        <w:tc>
          <w:tcPr>
            <w:tcW w:w="3117" w:type="dxa"/>
          </w:tcPr>
          <w:p w14:paraId="36BC3307" w14:textId="1DC3AFD8" w:rsidR="00A757C5" w:rsidRDefault="00A757C5" w:rsidP="00DE2438">
            <w:pPr>
              <w:rPr>
                <w:sz w:val="24"/>
                <w:szCs w:val="24"/>
              </w:rPr>
            </w:pPr>
            <w:r>
              <w:rPr>
                <w:sz w:val="24"/>
                <w:szCs w:val="24"/>
              </w:rPr>
              <w:t>Shawn Cramer</w:t>
            </w:r>
          </w:p>
        </w:tc>
        <w:tc>
          <w:tcPr>
            <w:tcW w:w="3198" w:type="dxa"/>
          </w:tcPr>
          <w:p w14:paraId="6CFE5840" w14:textId="422B94CE" w:rsidR="00A757C5" w:rsidRDefault="00A757C5" w:rsidP="00DE2438">
            <w:pPr>
              <w:rPr>
                <w:sz w:val="24"/>
                <w:szCs w:val="24"/>
              </w:rPr>
            </w:pPr>
            <w:r>
              <w:rPr>
                <w:sz w:val="24"/>
                <w:szCs w:val="24"/>
              </w:rPr>
              <w:t>Assistant Principal</w:t>
            </w:r>
          </w:p>
        </w:tc>
        <w:tc>
          <w:tcPr>
            <w:tcW w:w="4703" w:type="dxa"/>
          </w:tcPr>
          <w:p w14:paraId="748C7EBE" w14:textId="3A7344D4" w:rsidR="00A757C5" w:rsidRDefault="00A757C5" w:rsidP="00DE2438">
            <w:hyperlink r:id="rId34" w:history="1">
              <w:r w:rsidRPr="00683003">
                <w:rPr>
                  <w:rStyle w:val="Hyperlink"/>
                </w:rPr>
                <w:t>scramer@mayfieldschools.org</w:t>
              </w:r>
            </w:hyperlink>
          </w:p>
        </w:tc>
      </w:tr>
      <w:tr w:rsidR="003D6CAA" w:rsidRPr="00733B26" w14:paraId="7260B42F" w14:textId="77777777" w:rsidTr="00A6494E">
        <w:trPr>
          <w:trHeight w:val="536"/>
        </w:trPr>
        <w:tc>
          <w:tcPr>
            <w:tcW w:w="3117" w:type="dxa"/>
          </w:tcPr>
          <w:p w14:paraId="4AE96141" w14:textId="53D63363" w:rsidR="003D6CAA" w:rsidRPr="00DE2438" w:rsidRDefault="003D6CAA" w:rsidP="00DE2438">
            <w:pPr>
              <w:rPr>
                <w:sz w:val="24"/>
                <w:szCs w:val="24"/>
              </w:rPr>
            </w:pPr>
            <w:r>
              <w:rPr>
                <w:sz w:val="24"/>
                <w:szCs w:val="24"/>
              </w:rPr>
              <w:t>Jennifer Carter</w:t>
            </w:r>
          </w:p>
        </w:tc>
        <w:tc>
          <w:tcPr>
            <w:tcW w:w="3198" w:type="dxa"/>
          </w:tcPr>
          <w:p w14:paraId="7644D1FA" w14:textId="6157B637" w:rsidR="003D6CAA" w:rsidRPr="00DE2438" w:rsidRDefault="003D6CAA" w:rsidP="00DE2438">
            <w:pPr>
              <w:rPr>
                <w:sz w:val="24"/>
                <w:szCs w:val="24"/>
              </w:rPr>
            </w:pPr>
            <w:r>
              <w:rPr>
                <w:sz w:val="24"/>
                <w:szCs w:val="24"/>
              </w:rPr>
              <w:t>SLP</w:t>
            </w:r>
          </w:p>
        </w:tc>
        <w:tc>
          <w:tcPr>
            <w:tcW w:w="4703" w:type="dxa"/>
          </w:tcPr>
          <w:p w14:paraId="13E925ED" w14:textId="0FD54CD0" w:rsidR="003D6CAA" w:rsidRPr="00DE2438" w:rsidRDefault="003D6CAA" w:rsidP="00DE2438">
            <w:pPr>
              <w:rPr>
                <w:sz w:val="24"/>
                <w:szCs w:val="24"/>
              </w:rPr>
            </w:pPr>
            <w:hyperlink r:id="rId35" w:history="1">
              <w:r w:rsidRPr="00EC2423">
                <w:rPr>
                  <w:rStyle w:val="Hyperlink"/>
                  <w:sz w:val="24"/>
                  <w:szCs w:val="24"/>
                </w:rPr>
                <w:t>jcarter@mayfieldschools.org</w:t>
              </w:r>
            </w:hyperlink>
          </w:p>
        </w:tc>
      </w:tr>
      <w:tr w:rsidR="00A757C5" w:rsidRPr="00733B26" w14:paraId="7AE8F696" w14:textId="77777777" w:rsidTr="00A6494E">
        <w:trPr>
          <w:trHeight w:val="536"/>
        </w:trPr>
        <w:tc>
          <w:tcPr>
            <w:tcW w:w="3117" w:type="dxa"/>
          </w:tcPr>
          <w:p w14:paraId="42C0BBF8" w14:textId="50E6FD69" w:rsidR="00A757C5" w:rsidRDefault="00A757C5" w:rsidP="00DE2438">
            <w:pPr>
              <w:rPr>
                <w:sz w:val="24"/>
                <w:szCs w:val="24"/>
              </w:rPr>
            </w:pPr>
            <w:r>
              <w:rPr>
                <w:sz w:val="24"/>
                <w:szCs w:val="24"/>
              </w:rPr>
              <w:t>Rachel Berkowitz</w:t>
            </w:r>
          </w:p>
        </w:tc>
        <w:tc>
          <w:tcPr>
            <w:tcW w:w="3198" w:type="dxa"/>
          </w:tcPr>
          <w:p w14:paraId="76F7FBD9" w14:textId="00CF2408" w:rsidR="00A757C5" w:rsidRDefault="00A757C5" w:rsidP="00DE2438">
            <w:pPr>
              <w:rPr>
                <w:sz w:val="24"/>
                <w:szCs w:val="24"/>
              </w:rPr>
            </w:pPr>
            <w:r>
              <w:rPr>
                <w:sz w:val="24"/>
                <w:szCs w:val="24"/>
              </w:rPr>
              <w:t>SLP</w:t>
            </w:r>
          </w:p>
        </w:tc>
        <w:tc>
          <w:tcPr>
            <w:tcW w:w="4703" w:type="dxa"/>
          </w:tcPr>
          <w:p w14:paraId="22859D1C" w14:textId="0730D128" w:rsidR="00A757C5" w:rsidRDefault="00A757C5" w:rsidP="00DE2438">
            <w:hyperlink r:id="rId36" w:history="1">
              <w:r w:rsidRPr="00683003">
                <w:rPr>
                  <w:rStyle w:val="Hyperlink"/>
                </w:rPr>
                <w:t>rberkowitz@mayfieldschools.org</w:t>
              </w:r>
            </w:hyperlink>
          </w:p>
        </w:tc>
      </w:tr>
      <w:tr w:rsidR="003D6CAA" w:rsidRPr="00733B26" w14:paraId="7FBFF87F" w14:textId="77777777" w:rsidTr="00A6494E">
        <w:trPr>
          <w:trHeight w:val="536"/>
        </w:trPr>
        <w:tc>
          <w:tcPr>
            <w:tcW w:w="3117" w:type="dxa"/>
          </w:tcPr>
          <w:p w14:paraId="682ED413" w14:textId="25A75540" w:rsidR="003D6CAA" w:rsidRDefault="003D6CAA" w:rsidP="00DE2438">
            <w:pPr>
              <w:rPr>
                <w:sz w:val="24"/>
                <w:szCs w:val="24"/>
              </w:rPr>
            </w:pPr>
            <w:r>
              <w:rPr>
                <w:sz w:val="24"/>
                <w:szCs w:val="24"/>
              </w:rPr>
              <w:t>Kathryn Kleinhenz</w:t>
            </w:r>
          </w:p>
        </w:tc>
        <w:tc>
          <w:tcPr>
            <w:tcW w:w="3198" w:type="dxa"/>
          </w:tcPr>
          <w:p w14:paraId="678AC6B3" w14:textId="2CA13A3B" w:rsidR="003D6CAA" w:rsidRDefault="003D6CAA" w:rsidP="00DE2438">
            <w:pPr>
              <w:rPr>
                <w:sz w:val="24"/>
                <w:szCs w:val="24"/>
              </w:rPr>
            </w:pPr>
            <w:r>
              <w:rPr>
                <w:sz w:val="24"/>
                <w:szCs w:val="24"/>
              </w:rPr>
              <w:t>OT</w:t>
            </w:r>
          </w:p>
        </w:tc>
        <w:tc>
          <w:tcPr>
            <w:tcW w:w="4703" w:type="dxa"/>
          </w:tcPr>
          <w:p w14:paraId="590068C3" w14:textId="14070637" w:rsidR="003D6CAA" w:rsidRDefault="003D6CAA" w:rsidP="00DE2438">
            <w:pPr>
              <w:rPr>
                <w:sz w:val="24"/>
                <w:szCs w:val="24"/>
              </w:rPr>
            </w:pPr>
            <w:hyperlink r:id="rId37" w:history="1">
              <w:r w:rsidRPr="00EC2423">
                <w:rPr>
                  <w:rStyle w:val="Hyperlink"/>
                  <w:sz w:val="24"/>
                  <w:szCs w:val="24"/>
                </w:rPr>
                <w:t>kkleinhenz@mayfieldschools.org</w:t>
              </w:r>
            </w:hyperlink>
          </w:p>
        </w:tc>
      </w:tr>
      <w:tr w:rsidR="00A757C5" w:rsidRPr="00733B26" w14:paraId="07975131" w14:textId="77777777" w:rsidTr="00A6494E">
        <w:trPr>
          <w:trHeight w:val="536"/>
        </w:trPr>
        <w:tc>
          <w:tcPr>
            <w:tcW w:w="3117" w:type="dxa"/>
          </w:tcPr>
          <w:p w14:paraId="684642CB" w14:textId="4EF0EAFF" w:rsidR="00A757C5" w:rsidRDefault="00A757C5" w:rsidP="00DE2438">
            <w:pPr>
              <w:rPr>
                <w:sz w:val="24"/>
                <w:szCs w:val="24"/>
              </w:rPr>
            </w:pPr>
            <w:r>
              <w:rPr>
                <w:sz w:val="24"/>
                <w:szCs w:val="24"/>
              </w:rPr>
              <w:t>Christine Kress</w:t>
            </w:r>
          </w:p>
        </w:tc>
        <w:tc>
          <w:tcPr>
            <w:tcW w:w="3198" w:type="dxa"/>
          </w:tcPr>
          <w:p w14:paraId="6A7D51B7" w14:textId="02A47994" w:rsidR="00A757C5" w:rsidRDefault="00A757C5" w:rsidP="00DE2438">
            <w:pPr>
              <w:rPr>
                <w:sz w:val="24"/>
                <w:szCs w:val="24"/>
              </w:rPr>
            </w:pPr>
            <w:r>
              <w:rPr>
                <w:sz w:val="24"/>
                <w:szCs w:val="24"/>
              </w:rPr>
              <w:t>PT</w:t>
            </w:r>
          </w:p>
        </w:tc>
        <w:tc>
          <w:tcPr>
            <w:tcW w:w="4703" w:type="dxa"/>
          </w:tcPr>
          <w:p w14:paraId="64B4CFDE" w14:textId="7E22A7C7" w:rsidR="00A757C5" w:rsidRDefault="00A757C5" w:rsidP="00DE2438">
            <w:hyperlink r:id="rId38" w:history="1">
              <w:r w:rsidRPr="00683003">
                <w:rPr>
                  <w:rStyle w:val="Hyperlink"/>
                </w:rPr>
                <w:t>ckress@mayfieldschools.org</w:t>
              </w:r>
            </w:hyperlink>
          </w:p>
        </w:tc>
      </w:tr>
      <w:tr w:rsidR="003D6CAA" w:rsidRPr="00733B26" w14:paraId="7A2F74FD" w14:textId="77777777" w:rsidTr="00A6494E">
        <w:trPr>
          <w:trHeight w:val="536"/>
        </w:trPr>
        <w:tc>
          <w:tcPr>
            <w:tcW w:w="3117" w:type="dxa"/>
          </w:tcPr>
          <w:p w14:paraId="0FF929E5" w14:textId="6AD9C14A" w:rsidR="003D6CAA" w:rsidRDefault="003D6CAA" w:rsidP="00DE2438">
            <w:pPr>
              <w:rPr>
                <w:sz w:val="24"/>
                <w:szCs w:val="24"/>
              </w:rPr>
            </w:pPr>
            <w:r>
              <w:rPr>
                <w:sz w:val="24"/>
                <w:szCs w:val="24"/>
              </w:rPr>
              <w:t>Brittany German</w:t>
            </w:r>
          </w:p>
        </w:tc>
        <w:tc>
          <w:tcPr>
            <w:tcW w:w="3198" w:type="dxa"/>
          </w:tcPr>
          <w:p w14:paraId="64C8F5E1" w14:textId="716235F2" w:rsidR="003D6CAA" w:rsidRDefault="003D6CAA" w:rsidP="00DE2438">
            <w:pPr>
              <w:rPr>
                <w:sz w:val="24"/>
                <w:szCs w:val="24"/>
              </w:rPr>
            </w:pPr>
            <w:r>
              <w:rPr>
                <w:sz w:val="24"/>
                <w:szCs w:val="24"/>
              </w:rPr>
              <w:t>School Psychologist</w:t>
            </w:r>
          </w:p>
        </w:tc>
        <w:tc>
          <w:tcPr>
            <w:tcW w:w="4703" w:type="dxa"/>
          </w:tcPr>
          <w:p w14:paraId="3081AF51" w14:textId="10FF9752" w:rsidR="003D6CAA" w:rsidRDefault="003D6CAA" w:rsidP="00DE2438">
            <w:pPr>
              <w:rPr>
                <w:sz w:val="24"/>
                <w:szCs w:val="24"/>
              </w:rPr>
            </w:pPr>
            <w:hyperlink r:id="rId39" w:history="1">
              <w:r w:rsidRPr="00EC2423">
                <w:rPr>
                  <w:rStyle w:val="Hyperlink"/>
                  <w:sz w:val="24"/>
                  <w:szCs w:val="24"/>
                </w:rPr>
                <w:t>bgerman@mayfieldschools.org</w:t>
              </w:r>
            </w:hyperlink>
          </w:p>
        </w:tc>
      </w:tr>
      <w:tr w:rsidR="003D6CAA" w:rsidRPr="00733B26" w14:paraId="28D8C949" w14:textId="77777777" w:rsidTr="00A6494E">
        <w:trPr>
          <w:trHeight w:val="536"/>
        </w:trPr>
        <w:tc>
          <w:tcPr>
            <w:tcW w:w="3117" w:type="dxa"/>
          </w:tcPr>
          <w:p w14:paraId="7A767C81" w14:textId="6D02D96C" w:rsidR="003D6CAA" w:rsidRDefault="003D6CAA" w:rsidP="00DE2438">
            <w:pPr>
              <w:rPr>
                <w:sz w:val="24"/>
                <w:szCs w:val="24"/>
              </w:rPr>
            </w:pPr>
            <w:r>
              <w:rPr>
                <w:sz w:val="24"/>
                <w:szCs w:val="24"/>
              </w:rPr>
              <w:t>Rebecca Schmidt</w:t>
            </w:r>
          </w:p>
        </w:tc>
        <w:tc>
          <w:tcPr>
            <w:tcW w:w="3198" w:type="dxa"/>
          </w:tcPr>
          <w:p w14:paraId="2E934F75" w14:textId="160DC675" w:rsidR="003D6CAA" w:rsidRDefault="003D6CAA" w:rsidP="00DE2438">
            <w:pPr>
              <w:rPr>
                <w:sz w:val="24"/>
                <w:szCs w:val="24"/>
              </w:rPr>
            </w:pPr>
            <w:r>
              <w:rPr>
                <w:sz w:val="24"/>
                <w:szCs w:val="24"/>
              </w:rPr>
              <w:t>Guidance Counselor</w:t>
            </w:r>
          </w:p>
        </w:tc>
        <w:tc>
          <w:tcPr>
            <w:tcW w:w="4703" w:type="dxa"/>
          </w:tcPr>
          <w:p w14:paraId="3C411BEB" w14:textId="60849DB7" w:rsidR="003D6CAA" w:rsidRDefault="003D6CAA" w:rsidP="00DE2438">
            <w:pPr>
              <w:rPr>
                <w:sz w:val="24"/>
                <w:szCs w:val="24"/>
              </w:rPr>
            </w:pPr>
            <w:hyperlink r:id="rId40" w:history="1">
              <w:r w:rsidRPr="00EC2423">
                <w:rPr>
                  <w:rStyle w:val="Hyperlink"/>
                  <w:sz w:val="24"/>
                  <w:szCs w:val="24"/>
                </w:rPr>
                <w:t>rschmidt@mayfieldschools.org</w:t>
              </w:r>
            </w:hyperlink>
          </w:p>
        </w:tc>
      </w:tr>
    </w:tbl>
    <w:p w14:paraId="4EF41990" w14:textId="2F2AD602" w:rsidR="003D6CAA" w:rsidRDefault="003D6CAA" w:rsidP="000954E4">
      <w:pPr>
        <w:spacing w:after="0"/>
        <w:rPr>
          <w:b/>
          <w:bCs/>
          <w:sz w:val="32"/>
          <w:szCs w:val="32"/>
        </w:rPr>
      </w:pPr>
    </w:p>
    <w:p w14:paraId="1960E6AB" w14:textId="77777777" w:rsidR="003D6CAA" w:rsidRDefault="003D6CAA">
      <w:pPr>
        <w:rPr>
          <w:b/>
          <w:bCs/>
          <w:sz w:val="32"/>
          <w:szCs w:val="32"/>
        </w:rPr>
      </w:pPr>
      <w:r>
        <w:rPr>
          <w:b/>
          <w:bCs/>
          <w:sz w:val="32"/>
          <w:szCs w:val="32"/>
        </w:rPr>
        <w:br w:type="page"/>
      </w:r>
    </w:p>
    <w:p w14:paraId="357DDCBA" w14:textId="77777777" w:rsidR="003D6CAA" w:rsidRDefault="003D6CAA" w:rsidP="003D6CAA">
      <w:pPr>
        <w:spacing w:after="0"/>
        <w:jc w:val="center"/>
        <w:rPr>
          <w:b/>
          <w:bCs/>
          <w:sz w:val="48"/>
          <w:szCs w:val="48"/>
        </w:rPr>
      </w:pPr>
      <w:r>
        <w:rPr>
          <w:b/>
          <w:bCs/>
          <w:sz w:val="48"/>
          <w:szCs w:val="48"/>
        </w:rPr>
        <w:lastRenderedPageBreak/>
        <w:t>Mayfield City Schools Contacts</w:t>
      </w:r>
    </w:p>
    <w:p w14:paraId="07A0640C" w14:textId="77777777" w:rsidR="000954E4" w:rsidRPr="000954E4" w:rsidRDefault="000954E4" w:rsidP="000954E4">
      <w:pPr>
        <w:spacing w:after="0"/>
        <w:rPr>
          <w:b/>
          <w:bCs/>
          <w:sz w:val="32"/>
          <w:szCs w:val="32"/>
        </w:rPr>
      </w:pPr>
    </w:p>
    <w:p w14:paraId="070EF2F9" w14:textId="2AFE2FE0" w:rsidR="000954E4" w:rsidRDefault="000954E4" w:rsidP="000954E4">
      <w:pPr>
        <w:spacing w:after="0"/>
        <w:rPr>
          <w:b/>
          <w:bCs/>
          <w:sz w:val="32"/>
          <w:szCs w:val="32"/>
        </w:rPr>
      </w:pPr>
      <w:r w:rsidRPr="000954E4">
        <w:rPr>
          <w:b/>
          <w:bCs/>
          <w:sz w:val="32"/>
          <w:szCs w:val="32"/>
        </w:rPr>
        <w:t>Millridge Elementary</w:t>
      </w:r>
    </w:p>
    <w:p w14:paraId="7FD91F46" w14:textId="2376A10A" w:rsidR="000954E4" w:rsidRDefault="000954E4" w:rsidP="000954E4">
      <w:pPr>
        <w:spacing w:after="0"/>
        <w:rPr>
          <w:sz w:val="24"/>
          <w:szCs w:val="24"/>
        </w:rPr>
      </w:pPr>
      <w:r>
        <w:rPr>
          <w:sz w:val="24"/>
          <w:szCs w:val="24"/>
        </w:rPr>
        <w:t>962 Millridge Rd., Highland Hts., Ohio 44143</w:t>
      </w:r>
    </w:p>
    <w:p w14:paraId="4791CFC4" w14:textId="504991DE" w:rsidR="000954E4" w:rsidRDefault="000954E4" w:rsidP="000954E4">
      <w:pPr>
        <w:spacing w:after="0"/>
        <w:rPr>
          <w:sz w:val="24"/>
          <w:szCs w:val="24"/>
        </w:rPr>
      </w:pPr>
      <w:r>
        <w:rPr>
          <w:sz w:val="24"/>
          <w:szCs w:val="24"/>
        </w:rPr>
        <w:t>Phone: 440-995-7250</w:t>
      </w:r>
    </w:p>
    <w:p w14:paraId="3FDC7E7A" w14:textId="5B0D78A0" w:rsidR="000954E4" w:rsidRDefault="000954E4" w:rsidP="000954E4">
      <w:pPr>
        <w:spacing w:after="0"/>
        <w:rPr>
          <w:sz w:val="24"/>
          <w:szCs w:val="24"/>
        </w:rPr>
      </w:pPr>
      <w:r>
        <w:rPr>
          <w:sz w:val="24"/>
          <w:szCs w:val="24"/>
        </w:rPr>
        <w:t>Fax: 440-995-7255</w:t>
      </w:r>
    </w:p>
    <w:tbl>
      <w:tblPr>
        <w:tblStyle w:val="TableGrid"/>
        <w:tblpPr w:leftFromText="180" w:rightFromText="180" w:vertAnchor="text" w:horzAnchor="margin" w:tblpY="229"/>
        <w:tblW w:w="10944" w:type="dxa"/>
        <w:tblLook w:val="04A0" w:firstRow="1" w:lastRow="0" w:firstColumn="1" w:lastColumn="0" w:noHBand="0" w:noVBand="1"/>
      </w:tblPr>
      <w:tblGrid>
        <w:gridCol w:w="3122"/>
        <w:gridCol w:w="3217"/>
        <w:gridCol w:w="4605"/>
      </w:tblGrid>
      <w:tr w:rsidR="003D6CAA" w:rsidRPr="00733B26" w14:paraId="00374419" w14:textId="77777777" w:rsidTr="00A6494E">
        <w:trPr>
          <w:trHeight w:val="553"/>
        </w:trPr>
        <w:tc>
          <w:tcPr>
            <w:tcW w:w="3122" w:type="dxa"/>
          </w:tcPr>
          <w:p w14:paraId="02ED6D08" w14:textId="77777777" w:rsidR="003D6CAA" w:rsidRPr="00733B26" w:rsidRDefault="003D6CAA" w:rsidP="00266482">
            <w:pPr>
              <w:jc w:val="center"/>
              <w:rPr>
                <w:b/>
                <w:bCs/>
                <w:sz w:val="24"/>
                <w:szCs w:val="24"/>
              </w:rPr>
            </w:pPr>
            <w:r w:rsidRPr="00733B26">
              <w:rPr>
                <w:b/>
                <w:bCs/>
                <w:sz w:val="24"/>
                <w:szCs w:val="24"/>
              </w:rPr>
              <w:t>Name</w:t>
            </w:r>
          </w:p>
        </w:tc>
        <w:tc>
          <w:tcPr>
            <w:tcW w:w="3217" w:type="dxa"/>
          </w:tcPr>
          <w:p w14:paraId="697C8C6B" w14:textId="77777777" w:rsidR="003D6CAA" w:rsidRPr="00733B26" w:rsidRDefault="003D6CAA" w:rsidP="00266482">
            <w:pPr>
              <w:jc w:val="center"/>
              <w:rPr>
                <w:b/>
                <w:bCs/>
                <w:sz w:val="24"/>
                <w:szCs w:val="24"/>
              </w:rPr>
            </w:pPr>
            <w:r>
              <w:rPr>
                <w:b/>
                <w:bCs/>
                <w:sz w:val="24"/>
                <w:szCs w:val="24"/>
              </w:rPr>
              <w:t>Title</w:t>
            </w:r>
          </w:p>
        </w:tc>
        <w:tc>
          <w:tcPr>
            <w:tcW w:w="4605" w:type="dxa"/>
          </w:tcPr>
          <w:p w14:paraId="7A99FACB"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5C5A73D3" w14:textId="77777777" w:rsidTr="00A6494E">
        <w:trPr>
          <w:trHeight w:val="568"/>
        </w:trPr>
        <w:tc>
          <w:tcPr>
            <w:tcW w:w="3122" w:type="dxa"/>
          </w:tcPr>
          <w:p w14:paraId="633C1A6B" w14:textId="74E60157" w:rsidR="003D6CAA" w:rsidRPr="00DE2438" w:rsidRDefault="003D6CAA" w:rsidP="00DE2438">
            <w:pPr>
              <w:rPr>
                <w:sz w:val="24"/>
                <w:szCs w:val="24"/>
              </w:rPr>
            </w:pPr>
            <w:r>
              <w:rPr>
                <w:sz w:val="24"/>
                <w:szCs w:val="24"/>
              </w:rPr>
              <w:t>Ali Ciccone</w:t>
            </w:r>
          </w:p>
        </w:tc>
        <w:tc>
          <w:tcPr>
            <w:tcW w:w="3217" w:type="dxa"/>
          </w:tcPr>
          <w:p w14:paraId="13CE6294" w14:textId="1ECD8675" w:rsidR="003D6CAA" w:rsidRPr="00DE2438" w:rsidRDefault="003D6CAA" w:rsidP="00DE2438">
            <w:pPr>
              <w:rPr>
                <w:sz w:val="24"/>
                <w:szCs w:val="24"/>
              </w:rPr>
            </w:pPr>
            <w:r>
              <w:rPr>
                <w:sz w:val="24"/>
                <w:szCs w:val="24"/>
              </w:rPr>
              <w:t>Principal</w:t>
            </w:r>
          </w:p>
        </w:tc>
        <w:tc>
          <w:tcPr>
            <w:tcW w:w="4605" w:type="dxa"/>
          </w:tcPr>
          <w:p w14:paraId="2C33DAB7" w14:textId="45A0935E" w:rsidR="003D6CAA" w:rsidRPr="00DE2438" w:rsidRDefault="003D6CAA" w:rsidP="00DE2438">
            <w:pPr>
              <w:rPr>
                <w:sz w:val="24"/>
                <w:szCs w:val="24"/>
              </w:rPr>
            </w:pPr>
            <w:hyperlink r:id="rId41" w:history="1">
              <w:r w:rsidRPr="00EC2423">
                <w:rPr>
                  <w:rStyle w:val="Hyperlink"/>
                  <w:sz w:val="24"/>
                  <w:szCs w:val="24"/>
                </w:rPr>
                <w:t>aciccone@mayfieldschools.org</w:t>
              </w:r>
            </w:hyperlink>
          </w:p>
        </w:tc>
      </w:tr>
      <w:tr w:rsidR="003D6CAA" w:rsidRPr="00733B26" w14:paraId="6D75E268" w14:textId="77777777" w:rsidTr="00A6494E">
        <w:trPr>
          <w:trHeight w:val="568"/>
        </w:trPr>
        <w:tc>
          <w:tcPr>
            <w:tcW w:w="3122" w:type="dxa"/>
          </w:tcPr>
          <w:p w14:paraId="795C425D" w14:textId="2E991997" w:rsidR="003D6CAA" w:rsidRDefault="003D6CAA" w:rsidP="00DE2438">
            <w:pPr>
              <w:rPr>
                <w:sz w:val="24"/>
                <w:szCs w:val="24"/>
              </w:rPr>
            </w:pPr>
            <w:r>
              <w:rPr>
                <w:sz w:val="24"/>
                <w:szCs w:val="24"/>
              </w:rPr>
              <w:t>Jaci Swango</w:t>
            </w:r>
          </w:p>
        </w:tc>
        <w:tc>
          <w:tcPr>
            <w:tcW w:w="3217" w:type="dxa"/>
          </w:tcPr>
          <w:p w14:paraId="636AE185" w14:textId="529503F6" w:rsidR="003D6CAA" w:rsidRDefault="003D6CAA" w:rsidP="00DE2438">
            <w:pPr>
              <w:rPr>
                <w:sz w:val="24"/>
                <w:szCs w:val="24"/>
              </w:rPr>
            </w:pPr>
            <w:r>
              <w:rPr>
                <w:sz w:val="24"/>
                <w:szCs w:val="24"/>
              </w:rPr>
              <w:t>Assistant Principal</w:t>
            </w:r>
          </w:p>
        </w:tc>
        <w:tc>
          <w:tcPr>
            <w:tcW w:w="4605" w:type="dxa"/>
          </w:tcPr>
          <w:p w14:paraId="2B3A0F9E" w14:textId="60C8F234" w:rsidR="003D6CAA" w:rsidRDefault="003D6CAA" w:rsidP="00DE2438">
            <w:hyperlink r:id="rId42" w:history="1">
              <w:r w:rsidRPr="004112A8">
                <w:rPr>
                  <w:rStyle w:val="Hyperlink"/>
                </w:rPr>
                <w:t>jswango@mayfieldschools.org</w:t>
              </w:r>
            </w:hyperlink>
          </w:p>
        </w:tc>
      </w:tr>
      <w:tr w:rsidR="003D6CAA" w:rsidRPr="00733B26" w14:paraId="6F3DE288" w14:textId="77777777" w:rsidTr="00A6494E">
        <w:trPr>
          <w:trHeight w:val="568"/>
        </w:trPr>
        <w:tc>
          <w:tcPr>
            <w:tcW w:w="3122" w:type="dxa"/>
          </w:tcPr>
          <w:p w14:paraId="151A3B39" w14:textId="3B72ABE5" w:rsidR="003D6CAA" w:rsidRPr="00DE2438" w:rsidRDefault="003D6CAA" w:rsidP="00DE2438">
            <w:pPr>
              <w:rPr>
                <w:sz w:val="24"/>
                <w:szCs w:val="24"/>
              </w:rPr>
            </w:pPr>
            <w:r>
              <w:rPr>
                <w:sz w:val="24"/>
                <w:szCs w:val="24"/>
              </w:rPr>
              <w:t>Jessica James</w:t>
            </w:r>
          </w:p>
        </w:tc>
        <w:tc>
          <w:tcPr>
            <w:tcW w:w="3217" w:type="dxa"/>
          </w:tcPr>
          <w:p w14:paraId="2A5EBDD2" w14:textId="3D41E707" w:rsidR="003D6CAA" w:rsidRPr="00DE2438" w:rsidRDefault="003D6CAA" w:rsidP="00DE2438">
            <w:pPr>
              <w:rPr>
                <w:sz w:val="24"/>
                <w:szCs w:val="24"/>
              </w:rPr>
            </w:pPr>
            <w:r>
              <w:rPr>
                <w:sz w:val="24"/>
                <w:szCs w:val="24"/>
              </w:rPr>
              <w:t>SLP</w:t>
            </w:r>
          </w:p>
        </w:tc>
        <w:tc>
          <w:tcPr>
            <w:tcW w:w="4605" w:type="dxa"/>
          </w:tcPr>
          <w:p w14:paraId="42270D81" w14:textId="526A26A6" w:rsidR="003D6CAA" w:rsidRPr="00DE2438" w:rsidRDefault="003D6CAA" w:rsidP="00DE2438">
            <w:pPr>
              <w:rPr>
                <w:sz w:val="24"/>
                <w:szCs w:val="24"/>
              </w:rPr>
            </w:pPr>
            <w:hyperlink r:id="rId43" w:history="1">
              <w:r w:rsidRPr="00EC2423">
                <w:rPr>
                  <w:rStyle w:val="Hyperlink"/>
                  <w:sz w:val="24"/>
                  <w:szCs w:val="24"/>
                </w:rPr>
                <w:t>jjames@mayfieldschools.org</w:t>
              </w:r>
            </w:hyperlink>
          </w:p>
        </w:tc>
      </w:tr>
      <w:tr w:rsidR="003D6CAA" w:rsidRPr="00733B26" w14:paraId="49583F31" w14:textId="77777777" w:rsidTr="00A6494E">
        <w:trPr>
          <w:trHeight w:val="568"/>
        </w:trPr>
        <w:tc>
          <w:tcPr>
            <w:tcW w:w="3122" w:type="dxa"/>
          </w:tcPr>
          <w:p w14:paraId="05ECBAB5" w14:textId="64E39409" w:rsidR="003D6CAA" w:rsidRDefault="003D6CAA" w:rsidP="00DE2438">
            <w:pPr>
              <w:rPr>
                <w:sz w:val="24"/>
                <w:szCs w:val="24"/>
              </w:rPr>
            </w:pPr>
            <w:r>
              <w:rPr>
                <w:sz w:val="24"/>
                <w:szCs w:val="24"/>
              </w:rPr>
              <w:t>Emily Washington</w:t>
            </w:r>
          </w:p>
        </w:tc>
        <w:tc>
          <w:tcPr>
            <w:tcW w:w="3217" w:type="dxa"/>
          </w:tcPr>
          <w:p w14:paraId="65C36BAC" w14:textId="1A73DC86" w:rsidR="003D6CAA" w:rsidRDefault="003D6CAA" w:rsidP="00DE2438">
            <w:pPr>
              <w:rPr>
                <w:sz w:val="24"/>
                <w:szCs w:val="24"/>
              </w:rPr>
            </w:pPr>
            <w:r>
              <w:rPr>
                <w:sz w:val="24"/>
                <w:szCs w:val="24"/>
              </w:rPr>
              <w:t>SLP</w:t>
            </w:r>
          </w:p>
        </w:tc>
        <w:tc>
          <w:tcPr>
            <w:tcW w:w="4605" w:type="dxa"/>
          </w:tcPr>
          <w:p w14:paraId="37A829CC" w14:textId="13785E10" w:rsidR="003D6CAA" w:rsidRDefault="003D6CAA" w:rsidP="00DE2438">
            <w:hyperlink r:id="rId44" w:history="1">
              <w:r w:rsidRPr="004112A8">
                <w:rPr>
                  <w:rStyle w:val="Hyperlink"/>
                </w:rPr>
                <w:t>ewashington@mayfieldschools.org</w:t>
              </w:r>
            </w:hyperlink>
          </w:p>
        </w:tc>
      </w:tr>
      <w:tr w:rsidR="003D6CAA" w:rsidRPr="00733B26" w14:paraId="13AF1704" w14:textId="77777777" w:rsidTr="00A6494E">
        <w:trPr>
          <w:trHeight w:val="568"/>
        </w:trPr>
        <w:tc>
          <w:tcPr>
            <w:tcW w:w="3122" w:type="dxa"/>
          </w:tcPr>
          <w:p w14:paraId="4CC509F5" w14:textId="6CE08FC3" w:rsidR="003D6CAA" w:rsidRDefault="003D6CAA" w:rsidP="00DE2438">
            <w:pPr>
              <w:rPr>
                <w:sz w:val="24"/>
                <w:szCs w:val="24"/>
              </w:rPr>
            </w:pPr>
            <w:r>
              <w:rPr>
                <w:sz w:val="24"/>
                <w:szCs w:val="24"/>
              </w:rPr>
              <w:t>Melissa Mook</w:t>
            </w:r>
          </w:p>
        </w:tc>
        <w:tc>
          <w:tcPr>
            <w:tcW w:w="3217" w:type="dxa"/>
          </w:tcPr>
          <w:p w14:paraId="3E1BDB17" w14:textId="3EBF4741" w:rsidR="003D6CAA" w:rsidRDefault="003D6CAA" w:rsidP="00DE2438">
            <w:pPr>
              <w:rPr>
                <w:sz w:val="24"/>
                <w:szCs w:val="24"/>
              </w:rPr>
            </w:pPr>
            <w:r>
              <w:rPr>
                <w:sz w:val="24"/>
                <w:szCs w:val="24"/>
              </w:rPr>
              <w:t>OT</w:t>
            </w:r>
          </w:p>
        </w:tc>
        <w:tc>
          <w:tcPr>
            <w:tcW w:w="4605" w:type="dxa"/>
          </w:tcPr>
          <w:p w14:paraId="11F8DFD1" w14:textId="26786939" w:rsidR="003D6CAA" w:rsidRDefault="003D6CAA" w:rsidP="00DE2438">
            <w:pPr>
              <w:rPr>
                <w:sz w:val="24"/>
                <w:szCs w:val="24"/>
              </w:rPr>
            </w:pPr>
            <w:hyperlink r:id="rId45" w:history="1">
              <w:r w:rsidRPr="004112A8">
                <w:rPr>
                  <w:rStyle w:val="Hyperlink"/>
                  <w:sz w:val="24"/>
                  <w:szCs w:val="24"/>
                </w:rPr>
                <w:t>mmook@mayfieldschools.org</w:t>
              </w:r>
            </w:hyperlink>
          </w:p>
        </w:tc>
      </w:tr>
      <w:tr w:rsidR="003D6CAA" w:rsidRPr="00733B26" w14:paraId="7BC8368A" w14:textId="77777777" w:rsidTr="00A6494E">
        <w:trPr>
          <w:trHeight w:val="568"/>
        </w:trPr>
        <w:tc>
          <w:tcPr>
            <w:tcW w:w="3122" w:type="dxa"/>
          </w:tcPr>
          <w:p w14:paraId="458F2CBC" w14:textId="53ED3882" w:rsidR="003D6CAA" w:rsidRDefault="003D6CAA" w:rsidP="00DE2438">
            <w:pPr>
              <w:rPr>
                <w:sz w:val="24"/>
                <w:szCs w:val="24"/>
              </w:rPr>
            </w:pPr>
            <w:r>
              <w:rPr>
                <w:sz w:val="24"/>
                <w:szCs w:val="24"/>
              </w:rPr>
              <w:t>Christine Kress</w:t>
            </w:r>
          </w:p>
        </w:tc>
        <w:tc>
          <w:tcPr>
            <w:tcW w:w="3217" w:type="dxa"/>
          </w:tcPr>
          <w:p w14:paraId="20B3F374" w14:textId="0C21DA00" w:rsidR="003D6CAA" w:rsidRDefault="003D6CAA" w:rsidP="00DE2438">
            <w:pPr>
              <w:rPr>
                <w:sz w:val="24"/>
                <w:szCs w:val="24"/>
              </w:rPr>
            </w:pPr>
            <w:r>
              <w:rPr>
                <w:sz w:val="24"/>
                <w:szCs w:val="24"/>
              </w:rPr>
              <w:t>PT</w:t>
            </w:r>
          </w:p>
        </w:tc>
        <w:tc>
          <w:tcPr>
            <w:tcW w:w="4605" w:type="dxa"/>
          </w:tcPr>
          <w:p w14:paraId="41F1FEC9" w14:textId="5613A1FA" w:rsidR="003D6CAA" w:rsidRDefault="003D6CAA" w:rsidP="00DE2438">
            <w:pPr>
              <w:rPr>
                <w:sz w:val="24"/>
                <w:szCs w:val="24"/>
              </w:rPr>
            </w:pPr>
            <w:hyperlink r:id="rId46" w:history="1">
              <w:r w:rsidRPr="004112A8">
                <w:rPr>
                  <w:rStyle w:val="Hyperlink"/>
                  <w:sz w:val="24"/>
                  <w:szCs w:val="24"/>
                </w:rPr>
                <w:t>ckress@mayfieldschools.org</w:t>
              </w:r>
            </w:hyperlink>
          </w:p>
        </w:tc>
      </w:tr>
      <w:tr w:rsidR="003D6CAA" w:rsidRPr="00733B26" w14:paraId="10B660B4" w14:textId="77777777" w:rsidTr="00A6494E">
        <w:trPr>
          <w:trHeight w:val="568"/>
        </w:trPr>
        <w:tc>
          <w:tcPr>
            <w:tcW w:w="3122" w:type="dxa"/>
          </w:tcPr>
          <w:p w14:paraId="3AA5AE34" w14:textId="013F95BF" w:rsidR="003D6CAA" w:rsidRDefault="003D6CAA" w:rsidP="00DE2438">
            <w:pPr>
              <w:rPr>
                <w:sz w:val="24"/>
                <w:szCs w:val="24"/>
              </w:rPr>
            </w:pPr>
            <w:r>
              <w:rPr>
                <w:sz w:val="24"/>
                <w:szCs w:val="24"/>
              </w:rPr>
              <w:t>Julia Jameson</w:t>
            </w:r>
          </w:p>
        </w:tc>
        <w:tc>
          <w:tcPr>
            <w:tcW w:w="3217" w:type="dxa"/>
          </w:tcPr>
          <w:p w14:paraId="0118D93C" w14:textId="0F5EEE58" w:rsidR="003D6CAA" w:rsidRDefault="003D6CAA" w:rsidP="00DE2438">
            <w:pPr>
              <w:rPr>
                <w:sz w:val="24"/>
                <w:szCs w:val="24"/>
              </w:rPr>
            </w:pPr>
            <w:r>
              <w:rPr>
                <w:sz w:val="24"/>
                <w:szCs w:val="24"/>
              </w:rPr>
              <w:t>School Psychologist</w:t>
            </w:r>
          </w:p>
        </w:tc>
        <w:tc>
          <w:tcPr>
            <w:tcW w:w="4605" w:type="dxa"/>
          </w:tcPr>
          <w:p w14:paraId="46D912E3" w14:textId="5CC52A99" w:rsidR="003D6CAA" w:rsidRDefault="003D6CAA" w:rsidP="00DE2438">
            <w:pPr>
              <w:rPr>
                <w:sz w:val="24"/>
                <w:szCs w:val="24"/>
              </w:rPr>
            </w:pPr>
            <w:hyperlink r:id="rId47" w:history="1">
              <w:r w:rsidRPr="00EC2423">
                <w:rPr>
                  <w:rStyle w:val="Hyperlink"/>
                  <w:sz w:val="24"/>
                  <w:szCs w:val="24"/>
                </w:rPr>
                <w:t>Jjameson@mayfieldschools.org</w:t>
              </w:r>
            </w:hyperlink>
          </w:p>
        </w:tc>
      </w:tr>
      <w:tr w:rsidR="003D6CAA" w:rsidRPr="00733B26" w14:paraId="6159EDA9" w14:textId="77777777" w:rsidTr="00A6494E">
        <w:trPr>
          <w:trHeight w:val="568"/>
        </w:trPr>
        <w:tc>
          <w:tcPr>
            <w:tcW w:w="3122" w:type="dxa"/>
          </w:tcPr>
          <w:p w14:paraId="26866BE5" w14:textId="61DD7A3E" w:rsidR="003D6CAA" w:rsidRDefault="003D6CAA" w:rsidP="00DE2438">
            <w:pPr>
              <w:rPr>
                <w:sz w:val="24"/>
                <w:szCs w:val="24"/>
              </w:rPr>
            </w:pPr>
            <w:r>
              <w:rPr>
                <w:sz w:val="24"/>
                <w:szCs w:val="24"/>
              </w:rPr>
              <w:t>Melissa Gamiere</w:t>
            </w:r>
          </w:p>
        </w:tc>
        <w:tc>
          <w:tcPr>
            <w:tcW w:w="3217" w:type="dxa"/>
          </w:tcPr>
          <w:p w14:paraId="0DE5EC70" w14:textId="505041C7" w:rsidR="003D6CAA" w:rsidRDefault="003D6CAA" w:rsidP="00DE2438">
            <w:pPr>
              <w:rPr>
                <w:sz w:val="24"/>
                <w:szCs w:val="24"/>
              </w:rPr>
            </w:pPr>
            <w:r>
              <w:rPr>
                <w:sz w:val="24"/>
                <w:szCs w:val="24"/>
              </w:rPr>
              <w:t>Guidance Counselor</w:t>
            </w:r>
          </w:p>
        </w:tc>
        <w:tc>
          <w:tcPr>
            <w:tcW w:w="4605" w:type="dxa"/>
          </w:tcPr>
          <w:p w14:paraId="122CF259" w14:textId="37E447E2" w:rsidR="003D6CAA" w:rsidRDefault="003D6CAA" w:rsidP="00DE2438">
            <w:pPr>
              <w:rPr>
                <w:sz w:val="24"/>
                <w:szCs w:val="24"/>
              </w:rPr>
            </w:pPr>
            <w:hyperlink r:id="rId48" w:history="1">
              <w:r w:rsidRPr="00EC2423">
                <w:rPr>
                  <w:rStyle w:val="Hyperlink"/>
                  <w:sz w:val="24"/>
                  <w:szCs w:val="24"/>
                </w:rPr>
                <w:t>mgamiere@mayfieldschools.org</w:t>
              </w:r>
            </w:hyperlink>
          </w:p>
        </w:tc>
      </w:tr>
    </w:tbl>
    <w:p w14:paraId="2105A7D6" w14:textId="009CCE6A" w:rsidR="003D6CAA" w:rsidRDefault="003D6CAA" w:rsidP="000954E4">
      <w:pPr>
        <w:spacing w:after="0"/>
        <w:rPr>
          <w:b/>
          <w:bCs/>
          <w:sz w:val="32"/>
          <w:szCs w:val="32"/>
        </w:rPr>
      </w:pPr>
    </w:p>
    <w:p w14:paraId="1AA75CA0" w14:textId="77777777" w:rsidR="003D6CAA" w:rsidRDefault="003D6CAA">
      <w:pPr>
        <w:rPr>
          <w:b/>
          <w:bCs/>
          <w:sz w:val="32"/>
          <w:szCs w:val="32"/>
        </w:rPr>
      </w:pPr>
      <w:r>
        <w:rPr>
          <w:b/>
          <w:bCs/>
          <w:sz w:val="32"/>
          <w:szCs w:val="32"/>
        </w:rPr>
        <w:br w:type="page"/>
      </w:r>
    </w:p>
    <w:p w14:paraId="21992EBC" w14:textId="77777777" w:rsidR="003D6CAA" w:rsidRDefault="003D6CAA" w:rsidP="003D6CAA">
      <w:pPr>
        <w:spacing w:after="0"/>
        <w:jc w:val="center"/>
        <w:rPr>
          <w:b/>
          <w:bCs/>
          <w:sz w:val="48"/>
          <w:szCs w:val="48"/>
        </w:rPr>
      </w:pPr>
      <w:r>
        <w:rPr>
          <w:b/>
          <w:bCs/>
          <w:sz w:val="48"/>
          <w:szCs w:val="48"/>
        </w:rPr>
        <w:lastRenderedPageBreak/>
        <w:t>Mayfield City Schools Contacts</w:t>
      </w:r>
    </w:p>
    <w:p w14:paraId="137EC01D" w14:textId="77777777" w:rsidR="000954E4" w:rsidRPr="000954E4" w:rsidRDefault="000954E4" w:rsidP="000954E4">
      <w:pPr>
        <w:spacing w:after="0"/>
        <w:rPr>
          <w:b/>
          <w:bCs/>
          <w:sz w:val="32"/>
          <w:szCs w:val="32"/>
        </w:rPr>
      </w:pPr>
    </w:p>
    <w:p w14:paraId="54D8922D" w14:textId="3C8CCF73" w:rsidR="000954E4" w:rsidRDefault="000954E4" w:rsidP="000954E4">
      <w:pPr>
        <w:spacing w:after="0"/>
        <w:rPr>
          <w:b/>
          <w:bCs/>
          <w:sz w:val="32"/>
          <w:szCs w:val="32"/>
        </w:rPr>
      </w:pPr>
      <w:r w:rsidRPr="000954E4">
        <w:rPr>
          <w:b/>
          <w:bCs/>
          <w:sz w:val="32"/>
          <w:szCs w:val="32"/>
        </w:rPr>
        <w:t>Mayfield Middle School</w:t>
      </w:r>
    </w:p>
    <w:p w14:paraId="064A01B3" w14:textId="21DFB26E" w:rsidR="000954E4" w:rsidRDefault="000954E4" w:rsidP="000954E4">
      <w:pPr>
        <w:spacing w:after="0"/>
        <w:rPr>
          <w:sz w:val="24"/>
          <w:szCs w:val="24"/>
        </w:rPr>
      </w:pPr>
      <w:r>
        <w:rPr>
          <w:sz w:val="24"/>
          <w:szCs w:val="24"/>
        </w:rPr>
        <w:t>11</w:t>
      </w:r>
      <w:r w:rsidR="004C4E0A">
        <w:rPr>
          <w:sz w:val="24"/>
          <w:szCs w:val="24"/>
        </w:rPr>
        <w:t>23</w:t>
      </w:r>
      <w:r>
        <w:rPr>
          <w:sz w:val="24"/>
          <w:szCs w:val="24"/>
        </w:rPr>
        <w:t xml:space="preserve"> SOM Center Road, Mayfield Heights, Ohio 44124</w:t>
      </w:r>
    </w:p>
    <w:p w14:paraId="602FE573" w14:textId="5B13FD70" w:rsidR="000954E4" w:rsidRDefault="000954E4" w:rsidP="000954E4">
      <w:pPr>
        <w:spacing w:after="0"/>
        <w:rPr>
          <w:sz w:val="24"/>
          <w:szCs w:val="24"/>
        </w:rPr>
      </w:pPr>
      <w:r>
        <w:rPr>
          <w:sz w:val="24"/>
          <w:szCs w:val="24"/>
        </w:rPr>
        <w:t>Phone: 440-995-</w:t>
      </w:r>
      <w:r w:rsidR="004C4E0A">
        <w:rPr>
          <w:sz w:val="24"/>
          <w:szCs w:val="24"/>
        </w:rPr>
        <w:t>7</w:t>
      </w:r>
      <w:r>
        <w:rPr>
          <w:sz w:val="24"/>
          <w:szCs w:val="24"/>
        </w:rPr>
        <w:t>800</w:t>
      </w:r>
    </w:p>
    <w:p w14:paraId="288265AC" w14:textId="5B1285D4" w:rsidR="000954E4" w:rsidRDefault="000954E4" w:rsidP="000954E4">
      <w:pPr>
        <w:spacing w:after="0"/>
        <w:rPr>
          <w:sz w:val="24"/>
          <w:szCs w:val="24"/>
        </w:rPr>
      </w:pPr>
      <w:r>
        <w:rPr>
          <w:sz w:val="24"/>
          <w:szCs w:val="24"/>
        </w:rPr>
        <w:t>Fax: 440-</w:t>
      </w:r>
      <w:r w:rsidR="004C4E0A">
        <w:rPr>
          <w:sz w:val="24"/>
          <w:szCs w:val="24"/>
        </w:rPr>
        <w:t>449-1413</w:t>
      </w:r>
    </w:p>
    <w:tbl>
      <w:tblPr>
        <w:tblStyle w:val="TableGrid"/>
        <w:tblpPr w:leftFromText="180" w:rightFromText="180" w:vertAnchor="text" w:horzAnchor="margin" w:tblpY="229"/>
        <w:tblW w:w="10947" w:type="dxa"/>
        <w:tblLook w:val="04A0" w:firstRow="1" w:lastRow="0" w:firstColumn="1" w:lastColumn="0" w:noHBand="0" w:noVBand="1"/>
      </w:tblPr>
      <w:tblGrid>
        <w:gridCol w:w="3069"/>
        <w:gridCol w:w="3102"/>
        <w:gridCol w:w="4776"/>
      </w:tblGrid>
      <w:tr w:rsidR="003D6CAA" w:rsidRPr="00733B26" w14:paraId="631B0CAD" w14:textId="77777777" w:rsidTr="00A6494E">
        <w:trPr>
          <w:trHeight w:val="536"/>
        </w:trPr>
        <w:tc>
          <w:tcPr>
            <w:tcW w:w="3069" w:type="dxa"/>
          </w:tcPr>
          <w:p w14:paraId="2F844215" w14:textId="77777777" w:rsidR="003D6CAA" w:rsidRPr="00733B26" w:rsidRDefault="003D6CAA" w:rsidP="00266482">
            <w:pPr>
              <w:jc w:val="center"/>
              <w:rPr>
                <w:b/>
                <w:bCs/>
                <w:sz w:val="24"/>
                <w:szCs w:val="24"/>
              </w:rPr>
            </w:pPr>
            <w:r w:rsidRPr="00733B26">
              <w:rPr>
                <w:b/>
                <w:bCs/>
                <w:sz w:val="24"/>
                <w:szCs w:val="24"/>
              </w:rPr>
              <w:t>Name</w:t>
            </w:r>
          </w:p>
        </w:tc>
        <w:tc>
          <w:tcPr>
            <w:tcW w:w="3102" w:type="dxa"/>
          </w:tcPr>
          <w:p w14:paraId="7FE7EE4D" w14:textId="77777777" w:rsidR="003D6CAA" w:rsidRPr="00733B26" w:rsidRDefault="003D6CAA" w:rsidP="00266482">
            <w:pPr>
              <w:jc w:val="center"/>
              <w:rPr>
                <w:b/>
                <w:bCs/>
                <w:sz w:val="24"/>
                <w:szCs w:val="24"/>
              </w:rPr>
            </w:pPr>
            <w:r>
              <w:rPr>
                <w:b/>
                <w:bCs/>
                <w:sz w:val="24"/>
                <w:szCs w:val="24"/>
              </w:rPr>
              <w:t>Title</w:t>
            </w:r>
          </w:p>
        </w:tc>
        <w:tc>
          <w:tcPr>
            <w:tcW w:w="4776" w:type="dxa"/>
          </w:tcPr>
          <w:p w14:paraId="4FB16275"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7192EBD1" w14:textId="77777777" w:rsidTr="00A6494E">
        <w:trPr>
          <w:trHeight w:val="551"/>
        </w:trPr>
        <w:tc>
          <w:tcPr>
            <w:tcW w:w="3069" w:type="dxa"/>
          </w:tcPr>
          <w:p w14:paraId="1FC23173" w14:textId="7F91D1BF" w:rsidR="003D6CAA" w:rsidRPr="00DE2438" w:rsidRDefault="003D6CAA" w:rsidP="00B811BC">
            <w:pPr>
              <w:rPr>
                <w:sz w:val="24"/>
                <w:szCs w:val="24"/>
              </w:rPr>
            </w:pPr>
            <w:r>
              <w:rPr>
                <w:sz w:val="24"/>
                <w:szCs w:val="24"/>
              </w:rPr>
              <w:t>Paul Destino</w:t>
            </w:r>
          </w:p>
        </w:tc>
        <w:tc>
          <w:tcPr>
            <w:tcW w:w="3102" w:type="dxa"/>
          </w:tcPr>
          <w:p w14:paraId="77EFD221" w14:textId="03D2C36E" w:rsidR="003D6CAA" w:rsidRPr="00DE2438" w:rsidRDefault="003D6CAA" w:rsidP="00B811BC">
            <w:pPr>
              <w:rPr>
                <w:sz w:val="24"/>
                <w:szCs w:val="24"/>
              </w:rPr>
            </w:pPr>
            <w:r>
              <w:rPr>
                <w:sz w:val="24"/>
                <w:szCs w:val="24"/>
              </w:rPr>
              <w:t>Principal</w:t>
            </w:r>
          </w:p>
        </w:tc>
        <w:tc>
          <w:tcPr>
            <w:tcW w:w="4776" w:type="dxa"/>
          </w:tcPr>
          <w:p w14:paraId="00DB2123" w14:textId="652BBA71" w:rsidR="003D6CAA" w:rsidRPr="00DE2438" w:rsidRDefault="003D6CAA" w:rsidP="00B811BC">
            <w:pPr>
              <w:rPr>
                <w:sz w:val="24"/>
                <w:szCs w:val="24"/>
              </w:rPr>
            </w:pPr>
            <w:hyperlink r:id="rId49" w:history="1">
              <w:r w:rsidRPr="004112A8">
                <w:rPr>
                  <w:rStyle w:val="Hyperlink"/>
                  <w:sz w:val="24"/>
                  <w:szCs w:val="24"/>
                </w:rPr>
                <w:t>Pdestino@mayfieldschools.org</w:t>
              </w:r>
            </w:hyperlink>
          </w:p>
        </w:tc>
      </w:tr>
      <w:tr w:rsidR="003D6CAA" w:rsidRPr="00733B26" w14:paraId="0DEB7BA0" w14:textId="77777777" w:rsidTr="00A6494E">
        <w:trPr>
          <w:trHeight w:val="551"/>
        </w:trPr>
        <w:tc>
          <w:tcPr>
            <w:tcW w:w="3069" w:type="dxa"/>
          </w:tcPr>
          <w:p w14:paraId="4FF58D47" w14:textId="626FD2A8" w:rsidR="003D6CAA" w:rsidRPr="00DE2438" w:rsidRDefault="003D6CAA" w:rsidP="00B811BC">
            <w:pPr>
              <w:rPr>
                <w:sz w:val="24"/>
                <w:szCs w:val="24"/>
              </w:rPr>
            </w:pPr>
            <w:r>
              <w:rPr>
                <w:sz w:val="24"/>
                <w:szCs w:val="24"/>
              </w:rPr>
              <w:t>Jacki</w:t>
            </w:r>
            <w:r w:rsidR="00886074">
              <w:rPr>
                <w:sz w:val="24"/>
                <w:szCs w:val="24"/>
              </w:rPr>
              <w:t>e</w:t>
            </w:r>
            <w:r>
              <w:rPr>
                <w:sz w:val="24"/>
                <w:szCs w:val="24"/>
              </w:rPr>
              <w:t xml:space="preserve"> McLaughlin</w:t>
            </w:r>
          </w:p>
        </w:tc>
        <w:tc>
          <w:tcPr>
            <w:tcW w:w="3102" w:type="dxa"/>
          </w:tcPr>
          <w:p w14:paraId="1A39CDDD" w14:textId="179C830E" w:rsidR="003D6CAA" w:rsidRDefault="003D6CAA" w:rsidP="00B811BC">
            <w:pPr>
              <w:rPr>
                <w:sz w:val="24"/>
                <w:szCs w:val="24"/>
              </w:rPr>
            </w:pPr>
            <w:r>
              <w:rPr>
                <w:sz w:val="24"/>
                <w:szCs w:val="24"/>
              </w:rPr>
              <w:t>Assistant Principal</w:t>
            </w:r>
          </w:p>
        </w:tc>
        <w:tc>
          <w:tcPr>
            <w:tcW w:w="4776" w:type="dxa"/>
          </w:tcPr>
          <w:p w14:paraId="7F1CC62C" w14:textId="41855B38" w:rsidR="003D6CAA" w:rsidRPr="00DE2438" w:rsidRDefault="003D6CAA" w:rsidP="00B811BC">
            <w:pPr>
              <w:rPr>
                <w:sz w:val="24"/>
                <w:szCs w:val="24"/>
              </w:rPr>
            </w:pPr>
            <w:hyperlink r:id="rId50" w:history="1">
              <w:r w:rsidRPr="004112A8">
                <w:rPr>
                  <w:rStyle w:val="Hyperlink"/>
                  <w:sz w:val="24"/>
                  <w:szCs w:val="24"/>
                </w:rPr>
                <w:t>jmclaughlin@mayfieldschools.org</w:t>
              </w:r>
            </w:hyperlink>
          </w:p>
        </w:tc>
      </w:tr>
      <w:tr w:rsidR="003D6CAA" w:rsidRPr="00733B26" w14:paraId="1ABC480A" w14:textId="77777777" w:rsidTr="00A6494E">
        <w:trPr>
          <w:trHeight w:val="551"/>
        </w:trPr>
        <w:tc>
          <w:tcPr>
            <w:tcW w:w="3069" w:type="dxa"/>
          </w:tcPr>
          <w:p w14:paraId="4884243F" w14:textId="07EDAA97" w:rsidR="003D6CAA" w:rsidRPr="00DE2438" w:rsidRDefault="003D6CAA" w:rsidP="00B811BC">
            <w:pPr>
              <w:rPr>
                <w:sz w:val="24"/>
                <w:szCs w:val="24"/>
              </w:rPr>
            </w:pPr>
            <w:r>
              <w:rPr>
                <w:sz w:val="24"/>
                <w:szCs w:val="24"/>
              </w:rPr>
              <w:t>Daniel Sheppard</w:t>
            </w:r>
          </w:p>
        </w:tc>
        <w:tc>
          <w:tcPr>
            <w:tcW w:w="3102" w:type="dxa"/>
          </w:tcPr>
          <w:p w14:paraId="106F53F0" w14:textId="64632ED6" w:rsidR="003D6CAA" w:rsidRDefault="003D6CAA" w:rsidP="00B811BC">
            <w:pPr>
              <w:rPr>
                <w:sz w:val="24"/>
                <w:szCs w:val="24"/>
              </w:rPr>
            </w:pPr>
            <w:r>
              <w:rPr>
                <w:sz w:val="24"/>
                <w:szCs w:val="24"/>
              </w:rPr>
              <w:t>Assistant Principal</w:t>
            </w:r>
          </w:p>
        </w:tc>
        <w:tc>
          <w:tcPr>
            <w:tcW w:w="4776" w:type="dxa"/>
          </w:tcPr>
          <w:p w14:paraId="3D5FAEA8" w14:textId="24920337" w:rsidR="003D6CAA" w:rsidRPr="00DE2438" w:rsidRDefault="003D6CAA" w:rsidP="00B811BC">
            <w:pPr>
              <w:rPr>
                <w:sz w:val="24"/>
                <w:szCs w:val="24"/>
              </w:rPr>
            </w:pPr>
            <w:hyperlink r:id="rId51" w:history="1">
              <w:r w:rsidRPr="004112A8">
                <w:rPr>
                  <w:rStyle w:val="Hyperlink"/>
                  <w:sz w:val="24"/>
                  <w:szCs w:val="24"/>
                </w:rPr>
                <w:t>dsheppard@mayfieldschools.org</w:t>
              </w:r>
            </w:hyperlink>
          </w:p>
        </w:tc>
      </w:tr>
      <w:tr w:rsidR="003D6CAA" w:rsidRPr="00733B26" w14:paraId="33942E02" w14:textId="77777777" w:rsidTr="00A6494E">
        <w:trPr>
          <w:trHeight w:val="551"/>
        </w:trPr>
        <w:tc>
          <w:tcPr>
            <w:tcW w:w="3069" w:type="dxa"/>
          </w:tcPr>
          <w:p w14:paraId="2C6DA24C" w14:textId="60D1F303" w:rsidR="003D6CAA" w:rsidRPr="00DE2438" w:rsidRDefault="003D6CAA" w:rsidP="00B811BC">
            <w:pPr>
              <w:rPr>
                <w:sz w:val="24"/>
                <w:szCs w:val="24"/>
              </w:rPr>
            </w:pPr>
            <w:r>
              <w:rPr>
                <w:sz w:val="24"/>
                <w:szCs w:val="24"/>
              </w:rPr>
              <w:t>Jodi Otto</w:t>
            </w:r>
          </w:p>
        </w:tc>
        <w:tc>
          <w:tcPr>
            <w:tcW w:w="3102" w:type="dxa"/>
          </w:tcPr>
          <w:p w14:paraId="04F7F5E2" w14:textId="47A01486" w:rsidR="003D6CAA" w:rsidRPr="00DE2438" w:rsidRDefault="003D6CAA" w:rsidP="00B811BC">
            <w:pPr>
              <w:rPr>
                <w:sz w:val="24"/>
                <w:szCs w:val="24"/>
              </w:rPr>
            </w:pPr>
            <w:r>
              <w:rPr>
                <w:sz w:val="24"/>
                <w:szCs w:val="24"/>
              </w:rPr>
              <w:t>SLP</w:t>
            </w:r>
          </w:p>
        </w:tc>
        <w:tc>
          <w:tcPr>
            <w:tcW w:w="4776" w:type="dxa"/>
          </w:tcPr>
          <w:p w14:paraId="28828E27" w14:textId="531EDA3B" w:rsidR="003D6CAA" w:rsidRPr="00DE2438" w:rsidRDefault="003D6CAA" w:rsidP="00B811BC">
            <w:pPr>
              <w:rPr>
                <w:sz w:val="24"/>
                <w:szCs w:val="24"/>
              </w:rPr>
            </w:pPr>
            <w:hyperlink r:id="rId52" w:history="1">
              <w:r w:rsidRPr="004112A8">
                <w:rPr>
                  <w:rStyle w:val="Hyperlink"/>
                  <w:sz w:val="24"/>
                  <w:szCs w:val="24"/>
                </w:rPr>
                <w:t>jootto@mayfieldschools.org</w:t>
              </w:r>
            </w:hyperlink>
          </w:p>
        </w:tc>
      </w:tr>
      <w:tr w:rsidR="003D6CAA" w:rsidRPr="00733B26" w14:paraId="0B4E22BE" w14:textId="77777777" w:rsidTr="00A6494E">
        <w:trPr>
          <w:trHeight w:val="551"/>
        </w:trPr>
        <w:tc>
          <w:tcPr>
            <w:tcW w:w="3069" w:type="dxa"/>
          </w:tcPr>
          <w:p w14:paraId="2C754D1B" w14:textId="58248128" w:rsidR="003D6CAA" w:rsidRPr="00DE2438" w:rsidRDefault="003D6CAA" w:rsidP="00B811BC">
            <w:pPr>
              <w:rPr>
                <w:sz w:val="24"/>
                <w:szCs w:val="24"/>
              </w:rPr>
            </w:pPr>
            <w:r>
              <w:rPr>
                <w:sz w:val="24"/>
                <w:szCs w:val="24"/>
              </w:rPr>
              <w:t>Kathleen Patrizi</w:t>
            </w:r>
          </w:p>
        </w:tc>
        <w:tc>
          <w:tcPr>
            <w:tcW w:w="3102" w:type="dxa"/>
          </w:tcPr>
          <w:p w14:paraId="2B1BC639" w14:textId="1C68AF02" w:rsidR="003D6CAA" w:rsidRDefault="003D6CAA" w:rsidP="00B811BC">
            <w:pPr>
              <w:rPr>
                <w:sz w:val="24"/>
                <w:szCs w:val="24"/>
              </w:rPr>
            </w:pPr>
            <w:r>
              <w:rPr>
                <w:sz w:val="24"/>
                <w:szCs w:val="24"/>
              </w:rPr>
              <w:t>OT</w:t>
            </w:r>
          </w:p>
        </w:tc>
        <w:tc>
          <w:tcPr>
            <w:tcW w:w="4776" w:type="dxa"/>
          </w:tcPr>
          <w:p w14:paraId="304612DB" w14:textId="57B21326" w:rsidR="003D6CAA" w:rsidRPr="00DE2438" w:rsidRDefault="003D6CAA" w:rsidP="00B811BC">
            <w:pPr>
              <w:rPr>
                <w:sz w:val="24"/>
                <w:szCs w:val="24"/>
              </w:rPr>
            </w:pPr>
            <w:hyperlink r:id="rId53" w:history="1">
              <w:r w:rsidRPr="004112A8">
                <w:rPr>
                  <w:rStyle w:val="Hyperlink"/>
                  <w:sz w:val="24"/>
                  <w:szCs w:val="24"/>
                </w:rPr>
                <w:t>kpatrizi@mayfieldschools.org</w:t>
              </w:r>
            </w:hyperlink>
          </w:p>
        </w:tc>
      </w:tr>
      <w:tr w:rsidR="00886074" w:rsidRPr="00733B26" w14:paraId="1053DBF6" w14:textId="77777777" w:rsidTr="00A6494E">
        <w:trPr>
          <w:trHeight w:val="551"/>
        </w:trPr>
        <w:tc>
          <w:tcPr>
            <w:tcW w:w="3069" w:type="dxa"/>
          </w:tcPr>
          <w:p w14:paraId="2BE2F098" w14:textId="6AA1C252" w:rsidR="00886074" w:rsidRDefault="00886074" w:rsidP="00B811BC">
            <w:pPr>
              <w:rPr>
                <w:sz w:val="24"/>
                <w:szCs w:val="24"/>
              </w:rPr>
            </w:pPr>
            <w:r>
              <w:rPr>
                <w:sz w:val="24"/>
                <w:szCs w:val="24"/>
              </w:rPr>
              <w:t>Christine Kress</w:t>
            </w:r>
          </w:p>
        </w:tc>
        <w:tc>
          <w:tcPr>
            <w:tcW w:w="3102" w:type="dxa"/>
          </w:tcPr>
          <w:p w14:paraId="3C34C692" w14:textId="17513A80" w:rsidR="00886074" w:rsidRDefault="00886074" w:rsidP="00B811BC">
            <w:pPr>
              <w:rPr>
                <w:sz w:val="24"/>
                <w:szCs w:val="24"/>
              </w:rPr>
            </w:pPr>
            <w:r>
              <w:rPr>
                <w:sz w:val="24"/>
                <w:szCs w:val="24"/>
              </w:rPr>
              <w:t>PT</w:t>
            </w:r>
          </w:p>
        </w:tc>
        <w:tc>
          <w:tcPr>
            <w:tcW w:w="4776" w:type="dxa"/>
          </w:tcPr>
          <w:p w14:paraId="4FB2903A" w14:textId="466E33D8" w:rsidR="00886074" w:rsidRDefault="00886074" w:rsidP="00B811BC">
            <w:hyperlink r:id="rId54" w:history="1">
              <w:r w:rsidRPr="00DB7E48">
                <w:rPr>
                  <w:rStyle w:val="Hyperlink"/>
                </w:rPr>
                <w:t>ckress@mayfieldschools.org</w:t>
              </w:r>
            </w:hyperlink>
          </w:p>
        </w:tc>
      </w:tr>
      <w:tr w:rsidR="003D6CAA" w:rsidRPr="00733B26" w14:paraId="3A0B30E3" w14:textId="77777777" w:rsidTr="00A6494E">
        <w:trPr>
          <w:trHeight w:val="551"/>
        </w:trPr>
        <w:tc>
          <w:tcPr>
            <w:tcW w:w="3069" w:type="dxa"/>
          </w:tcPr>
          <w:p w14:paraId="20A838C0" w14:textId="2053425F" w:rsidR="003D6CAA" w:rsidRPr="00DE2438" w:rsidRDefault="003D6CAA" w:rsidP="00B811BC">
            <w:pPr>
              <w:rPr>
                <w:sz w:val="24"/>
                <w:szCs w:val="24"/>
              </w:rPr>
            </w:pPr>
            <w:r>
              <w:rPr>
                <w:sz w:val="24"/>
                <w:szCs w:val="24"/>
              </w:rPr>
              <w:t>Caitlyn Kowalski</w:t>
            </w:r>
          </w:p>
        </w:tc>
        <w:tc>
          <w:tcPr>
            <w:tcW w:w="3102" w:type="dxa"/>
          </w:tcPr>
          <w:p w14:paraId="7095D6EB" w14:textId="5A5F38E0" w:rsidR="003D6CAA" w:rsidRDefault="003D6CAA" w:rsidP="00B811BC">
            <w:pPr>
              <w:rPr>
                <w:sz w:val="24"/>
                <w:szCs w:val="24"/>
              </w:rPr>
            </w:pPr>
            <w:r>
              <w:rPr>
                <w:sz w:val="24"/>
                <w:szCs w:val="24"/>
              </w:rPr>
              <w:t>School Psychologist</w:t>
            </w:r>
          </w:p>
        </w:tc>
        <w:tc>
          <w:tcPr>
            <w:tcW w:w="4776" w:type="dxa"/>
          </w:tcPr>
          <w:p w14:paraId="501B1541" w14:textId="55974A77" w:rsidR="003D6CAA" w:rsidRPr="00DE2438" w:rsidRDefault="003D6CAA" w:rsidP="00B811BC">
            <w:pPr>
              <w:rPr>
                <w:sz w:val="24"/>
                <w:szCs w:val="24"/>
              </w:rPr>
            </w:pPr>
            <w:hyperlink r:id="rId55" w:history="1">
              <w:r w:rsidRPr="004112A8">
                <w:rPr>
                  <w:rStyle w:val="Hyperlink"/>
                  <w:sz w:val="24"/>
                  <w:szCs w:val="24"/>
                </w:rPr>
                <w:t>ckowalski@mayfieldschools.org</w:t>
              </w:r>
            </w:hyperlink>
          </w:p>
        </w:tc>
      </w:tr>
      <w:tr w:rsidR="003D6CAA" w:rsidRPr="00733B26" w14:paraId="4B7170DE" w14:textId="77777777" w:rsidTr="00A6494E">
        <w:trPr>
          <w:trHeight w:val="551"/>
        </w:trPr>
        <w:tc>
          <w:tcPr>
            <w:tcW w:w="3069" w:type="dxa"/>
          </w:tcPr>
          <w:p w14:paraId="2D766BC2" w14:textId="77777777" w:rsidR="003D6CAA" w:rsidRDefault="003D6CAA" w:rsidP="00B811BC">
            <w:pPr>
              <w:rPr>
                <w:sz w:val="24"/>
                <w:szCs w:val="24"/>
              </w:rPr>
            </w:pPr>
            <w:r>
              <w:rPr>
                <w:sz w:val="24"/>
                <w:szCs w:val="24"/>
              </w:rPr>
              <w:t>Leah Borden</w:t>
            </w:r>
          </w:p>
          <w:p w14:paraId="29DDFBFA" w14:textId="2E4378BA" w:rsidR="003D6CAA" w:rsidRPr="00DE2438" w:rsidRDefault="003D6CAA" w:rsidP="00B811BC">
            <w:pPr>
              <w:rPr>
                <w:sz w:val="24"/>
                <w:szCs w:val="24"/>
              </w:rPr>
            </w:pPr>
          </w:p>
        </w:tc>
        <w:tc>
          <w:tcPr>
            <w:tcW w:w="3102" w:type="dxa"/>
          </w:tcPr>
          <w:p w14:paraId="441861B0" w14:textId="48F08201" w:rsidR="003D6CAA" w:rsidRDefault="003D6CAA" w:rsidP="00B811BC">
            <w:pPr>
              <w:rPr>
                <w:sz w:val="24"/>
                <w:szCs w:val="24"/>
              </w:rPr>
            </w:pPr>
            <w:r>
              <w:rPr>
                <w:sz w:val="24"/>
                <w:szCs w:val="24"/>
              </w:rPr>
              <w:t>Guidance Counselor</w:t>
            </w:r>
          </w:p>
        </w:tc>
        <w:tc>
          <w:tcPr>
            <w:tcW w:w="4776" w:type="dxa"/>
          </w:tcPr>
          <w:p w14:paraId="2162194D" w14:textId="31B37947" w:rsidR="003D6CAA" w:rsidRPr="00DE2438" w:rsidRDefault="003D6CAA" w:rsidP="00B811BC">
            <w:pPr>
              <w:rPr>
                <w:sz w:val="24"/>
                <w:szCs w:val="24"/>
              </w:rPr>
            </w:pPr>
            <w:hyperlink r:id="rId56" w:history="1">
              <w:r w:rsidRPr="004112A8">
                <w:rPr>
                  <w:rStyle w:val="Hyperlink"/>
                  <w:sz w:val="24"/>
                  <w:szCs w:val="24"/>
                </w:rPr>
                <w:t>lborden@mayfieldschools.org</w:t>
              </w:r>
            </w:hyperlink>
          </w:p>
        </w:tc>
      </w:tr>
      <w:tr w:rsidR="003D6CAA" w:rsidRPr="00733B26" w14:paraId="78D62A2C" w14:textId="77777777" w:rsidTr="00A6494E">
        <w:trPr>
          <w:trHeight w:val="551"/>
        </w:trPr>
        <w:tc>
          <w:tcPr>
            <w:tcW w:w="3069" w:type="dxa"/>
          </w:tcPr>
          <w:p w14:paraId="38571E81" w14:textId="1CB95205" w:rsidR="003D6CAA" w:rsidRDefault="003D6CAA" w:rsidP="00B811BC">
            <w:pPr>
              <w:rPr>
                <w:sz w:val="24"/>
                <w:szCs w:val="24"/>
              </w:rPr>
            </w:pPr>
            <w:r>
              <w:rPr>
                <w:sz w:val="24"/>
                <w:szCs w:val="24"/>
              </w:rPr>
              <w:t>John Paydo</w:t>
            </w:r>
          </w:p>
        </w:tc>
        <w:tc>
          <w:tcPr>
            <w:tcW w:w="3102" w:type="dxa"/>
          </w:tcPr>
          <w:p w14:paraId="013A18FA" w14:textId="2AF40540" w:rsidR="003D6CAA" w:rsidRDefault="003D6CAA" w:rsidP="00B811BC">
            <w:pPr>
              <w:rPr>
                <w:sz w:val="24"/>
                <w:szCs w:val="24"/>
              </w:rPr>
            </w:pPr>
            <w:r>
              <w:rPr>
                <w:sz w:val="24"/>
                <w:szCs w:val="24"/>
              </w:rPr>
              <w:t>Guidance Counselor</w:t>
            </w:r>
          </w:p>
        </w:tc>
        <w:tc>
          <w:tcPr>
            <w:tcW w:w="4776" w:type="dxa"/>
          </w:tcPr>
          <w:p w14:paraId="31B145F9" w14:textId="793FE358" w:rsidR="003D6CAA" w:rsidRDefault="003D6CAA" w:rsidP="00B811BC">
            <w:pPr>
              <w:rPr>
                <w:sz w:val="24"/>
                <w:szCs w:val="24"/>
              </w:rPr>
            </w:pPr>
            <w:hyperlink r:id="rId57" w:history="1">
              <w:r w:rsidRPr="004112A8">
                <w:rPr>
                  <w:rStyle w:val="Hyperlink"/>
                  <w:sz w:val="24"/>
                  <w:szCs w:val="24"/>
                </w:rPr>
                <w:t>jpaydo@mayfieldschools.org</w:t>
              </w:r>
            </w:hyperlink>
          </w:p>
        </w:tc>
      </w:tr>
      <w:tr w:rsidR="003D6CAA" w:rsidRPr="00733B26" w14:paraId="0EAF5755" w14:textId="77777777" w:rsidTr="00A6494E">
        <w:trPr>
          <w:trHeight w:val="551"/>
        </w:trPr>
        <w:tc>
          <w:tcPr>
            <w:tcW w:w="3069" w:type="dxa"/>
          </w:tcPr>
          <w:p w14:paraId="13AF57EC" w14:textId="21112BC3" w:rsidR="003D6CAA" w:rsidRDefault="003D6CAA" w:rsidP="00B811BC">
            <w:pPr>
              <w:rPr>
                <w:sz w:val="24"/>
                <w:szCs w:val="24"/>
              </w:rPr>
            </w:pPr>
            <w:r>
              <w:rPr>
                <w:sz w:val="24"/>
                <w:szCs w:val="24"/>
              </w:rPr>
              <w:t>Traci Wright</w:t>
            </w:r>
          </w:p>
        </w:tc>
        <w:tc>
          <w:tcPr>
            <w:tcW w:w="3102" w:type="dxa"/>
          </w:tcPr>
          <w:p w14:paraId="48CCB19B" w14:textId="3CA9AD03" w:rsidR="003D6CAA" w:rsidRDefault="003D6CAA" w:rsidP="00B811BC">
            <w:pPr>
              <w:rPr>
                <w:sz w:val="24"/>
                <w:szCs w:val="24"/>
              </w:rPr>
            </w:pPr>
            <w:r>
              <w:rPr>
                <w:sz w:val="24"/>
                <w:szCs w:val="24"/>
              </w:rPr>
              <w:t>Guidance Counselor</w:t>
            </w:r>
          </w:p>
        </w:tc>
        <w:tc>
          <w:tcPr>
            <w:tcW w:w="4776" w:type="dxa"/>
          </w:tcPr>
          <w:p w14:paraId="27C36967" w14:textId="054A4AC6" w:rsidR="003D6CAA" w:rsidRDefault="003D6CAA" w:rsidP="00B811BC">
            <w:pPr>
              <w:rPr>
                <w:sz w:val="24"/>
                <w:szCs w:val="24"/>
              </w:rPr>
            </w:pPr>
            <w:hyperlink r:id="rId58" w:history="1">
              <w:r w:rsidRPr="004112A8">
                <w:rPr>
                  <w:rStyle w:val="Hyperlink"/>
                  <w:sz w:val="24"/>
                  <w:szCs w:val="24"/>
                </w:rPr>
                <w:t>twright@mayfieldschools.org</w:t>
              </w:r>
            </w:hyperlink>
          </w:p>
        </w:tc>
      </w:tr>
    </w:tbl>
    <w:p w14:paraId="3C5FC1E1" w14:textId="2D61E302" w:rsidR="003D6CAA" w:rsidRDefault="003D6CAA" w:rsidP="000954E4">
      <w:pPr>
        <w:spacing w:after="0"/>
        <w:rPr>
          <w:b/>
          <w:bCs/>
          <w:sz w:val="32"/>
          <w:szCs w:val="32"/>
        </w:rPr>
      </w:pPr>
    </w:p>
    <w:p w14:paraId="1F4E8092" w14:textId="60557849" w:rsidR="003D6CAA" w:rsidRDefault="004E6824">
      <w:pPr>
        <w:rPr>
          <w:b/>
          <w:bCs/>
          <w:sz w:val="32"/>
          <w:szCs w:val="32"/>
        </w:rPr>
      </w:pPr>
      <w:r>
        <w:rPr>
          <w:sz w:val="32"/>
          <w:szCs w:val="32"/>
        </w:rPr>
        <w:t xml:space="preserve">*Counselors remain the same for each grade level throughout middle school.  </w:t>
      </w:r>
      <w:r w:rsidR="003D6CAA">
        <w:rPr>
          <w:b/>
          <w:bCs/>
          <w:sz w:val="32"/>
          <w:szCs w:val="32"/>
        </w:rPr>
        <w:br w:type="page"/>
      </w:r>
    </w:p>
    <w:p w14:paraId="21A72766" w14:textId="77777777" w:rsidR="003D6CAA" w:rsidRDefault="003D6CAA" w:rsidP="003D6CAA">
      <w:pPr>
        <w:spacing w:after="0"/>
        <w:jc w:val="center"/>
        <w:rPr>
          <w:b/>
          <w:bCs/>
          <w:sz w:val="48"/>
          <w:szCs w:val="48"/>
        </w:rPr>
      </w:pPr>
      <w:r>
        <w:rPr>
          <w:b/>
          <w:bCs/>
          <w:sz w:val="48"/>
          <w:szCs w:val="48"/>
        </w:rPr>
        <w:lastRenderedPageBreak/>
        <w:t>Mayfield City Schools Contacts</w:t>
      </w:r>
    </w:p>
    <w:p w14:paraId="56203A1A" w14:textId="77777777" w:rsidR="000954E4" w:rsidRPr="000954E4" w:rsidRDefault="000954E4" w:rsidP="000954E4">
      <w:pPr>
        <w:spacing w:after="0"/>
        <w:rPr>
          <w:b/>
          <w:bCs/>
          <w:sz w:val="32"/>
          <w:szCs w:val="32"/>
        </w:rPr>
      </w:pPr>
    </w:p>
    <w:p w14:paraId="5D551E46" w14:textId="51E6C335" w:rsidR="000954E4" w:rsidRDefault="000954E4" w:rsidP="000954E4">
      <w:pPr>
        <w:spacing w:after="0"/>
        <w:rPr>
          <w:b/>
          <w:bCs/>
          <w:sz w:val="32"/>
          <w:szCs w:val="32"/>
        </w:rPr>
      </w:pPr>
      <w:r w:rsidRPr="000954E4">
        <w:rPr>
          <w:b/>
          <w:bCs/>
          <w:sz w:val="32"/>
          <w:szCs w:val="32"/>
        </w:rPr>
        <w:t>Mayfield High School</w:t>
      </w:r>
    </w:p>
    <w:p w14:paraId="556F24CF" w14:textId="66C497FB" w:rsidR="000954E4" w:rsidRDefault="004C4E0A" w:rsidP="000954E4">
      <w:pPr>
        <w:spacing w:after="0"/>
        <w:rPr>
          <w:sz w:val="24"/>
          <w:szCs w:val="24"/>
        </w:rPr>
      </w:pPr>
      <w:r>
        <w:rPr>
          <w:sz w:val="24"/>
          <w:szCs w:val="24"/>
        </w:rPr>
        <w:t>6116 Wilson Mills Rd., Mayfield Village, Ohio 44143</w:t>
      </w:r>
    </w:p>
    <w:p w14:paraId="23E409BE" w14:textId="7CADBF1E" w:rsidR="000954E4" w:rsidRDefault="000954E4" w:rsidP="000954E4">
      <w:pPr>
        <w:spacing w:after="0"/>
        <w:rPr>
          <w:sz w:val="24"/>
          <w:szCs w:val="24"/>
        </w:rPr>
      </w:pPr>
      <w:r>
        <w:rPr>
          <w:sz w:val="24"/>
          <w:szCs w:val="24"/>
        </w:rPr>
        <w:t>Phone: 440-995-6</w:t>
      </w:r>
      <w:r w:rsidR="004C4E0A">
        <w:rPr>
          <w:sz w:val="24"/>
          <w:szCs w:val="24"/>
        </w:rPr>
        <w:t>9</w:t>
      </w:r>
      <w:r>
        <w:rPr>
          <w:sz w:val="24"/>
          <w:szCs w:val="24"/>
        </w:rPr>
        <w:t>00</w:t>
      </w:r>
    </w:p>
    <w:p w14:paraId="7E56911E" w14:textId="25312BAB" w:rsidR="000954E4" w:rsidRDefault="000954E4" w:rsidP="000954E4">
      <w:pPr>
        <w:spacing w:after="0"/>
        <w:rPr>
          <w:sz w:val="24"/>
          <w:szCs w:val="24"/>
        </w:rPr>
      </w:pPr>
      <w:r>
        <w:rPr>
          <w:sz w:val="24"/>
          <w:szCs w:val="24"/>
        </w:rPr>
        <w:t>Fax: 440-995-</w:t>
      </w:r>
      <w:r w:rsidR="004C4E0A">
        <w:rPr>
          <w:sz w:val="24"/>
          <w:szCs w:val="24"/>
        </w:rPr>
        <w:t>6805</w:t>
      </w:r>
    </w:p>
    <w:p w14:paraId="72EC9118" w14:textId="77777777" w:rsidR="00C23F11" w:rsidRDefault="00C23F11" w:rsidP="000954E4">
      <w:pPr>
        <w:spacing w:after="0"/>
        <w:rPr>
          <w:sz w:val="24"/>
          <w:szCs w:val="24"/>
        </w:rPr>
      </w:pPr>
    </w:p>
    <w:p w14:paraId="4902255C"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b/>
          <w:bCs/>
          <w:color w:val="000000"/>
          <w:kern w:val="0"/>
          <w14:ligatures w14:val="none"/>
        </w:rPr>
        <w:t>Principal</w:t>
      </w:r>
      <w:r w:rsidRPr="00C23F11">
        <w:rPr>
          <w:rFonts w:ascii="Calibri" w:eastAsia="Times New Roman" w:hAnsi="Calibri" w:cs="Calibri"/>
          <w:color w:val="000000"/>
          <w:kern w:val="0"/>
          <w14:ligatures w14:val="none"/>
        </w:rPr>
        <w:t>: </w:t>
      </w:r>
    </w:p>
    <w:p w14:paraId="7260292A"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Brian Linn</w:t>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t>         </w:t>
      </w:r>
    </w:p>
    <w:p w14:paraId="6E181BED"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995-6809 </w:t>
      </w:r>
    </w:p>
    <w:p w14:paraId="2DF4540D"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blinn@mayfieldschools.org</w:t>
      </w:r>
    </w:p>
    <w:p w14:paraId="1149416E"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425FD01C"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b/>
          <w:bCs/>
          <w:color w:val="000000"/>
          <w:kern w:val="0"/>
          <w14:ligatures w14:val="none"/>
        </w:rPr>
        <w:t>Associate Principal for Curriculum, PD, and Assessment </w:t>
      </w:r>
    </w:p>
    <w:p w14:paraId="70BF9005"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Michael Coury</w:t>
      </w:r>
      <w:r w:rsidRPr="00C23F11">
        <w:rPr>
          <w:rFonts w:ascii="Calibri" w:eastAsia="Times New Roman" w:hAnsi="Calibri" w:cs="Calibri"/>
          <w:color w:val="000000"/>
          <w:kern w:val="0"/>
          <w14:ligatures w14:val="none"/>
        </w:rPr>
        <w:tab/>
        <w:t xml:space="preserve">     </w:t>
      </w:r>
      <w:r w:rsidRPr="00C23F11">
        <w:rPr>
          <w:rFonts w:ascii="Calibri" w:eastAsia="Times New Roman" w:hAnsi="Calibri" w:cs="Calibri"/>
          <w:color w:val="000000"/>
          <w:kern w:val="0"/>
          <w14:ligatures w14:val="none"/>
        </w:rPr>
        <w:tab/>
        <w:t>             </w:t>
      </w:r>
    </w:p>
    <w:p w14:paraId="00050575"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995-6811</w:t>
      </w:r>
    </w:p>
    <w:p w14:paraId="5BAF13DF"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mcoury@mayfieldschools.org</w:t>
      </w:r>
    </w:p>
    <w:p w14:paraId="669A3EF5"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466E28C0"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b/>
          <w:bCs/>
          <w:color w:val="000000"/>
          <w:kern w:val="0"/>
          <w14:ligatures w14:val="none"/>
        </w:rPr>
        <w:t>Associate Principal for Innovative Programming, Consortium</w:t>
      </w:r>
    </w:p>
    <w:p w14:paraId="0B1E2F3C"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 xml:space="preserve">Deanna Elsing </w:t>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t>             </w:t>
      </w:r>
    </w:p>
    <w:p w14:paraId="2006D057"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995- 7460</w:t>
      </w:r>
    </w:p>
    <w:p w14:paraId="40734E48"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delsing@mayfieldschools.org</w:t>
      </w:r>
    </w:p>
    <w:p w14:paraId="228EEE3C"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6056319C"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b/>
          <w:bCs/>
          <w:color w:val="000000"/>
          <w:kern w:val="0"/>
          <w14:ligatures w14:val="none"/>
        </w:rPr>
        <w:t>Assistant Principal for Student Affairs (A-L):</w:t>
      </w:r>
      <w:r w:rsidRPr="00C23F11">
        <w:rPr>
          <w:rFonts w:ascii="Calibri" w:eastAsia="Times New Roman" w:hAnsi="Calibri" w:cs="Calibri"/>
          <w:color w:val="000000"/>
          <w:kern w:val="0"/>
          <w14:ligatures w14:val="none"/>
        </w:rPr>
        <w:t>   </w:t>
      </w:r>
    </w:p>
    <w:p w14:paraId="65BA2841"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Ryan Looman</w:t>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r>
    </w:p>
    <w:p w14:paraId="31A725BF"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995-6911</w:t>
      </w:r>
    </w:p>
    <w:p w14:paraId="745FEBF2"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hyperlink r:id="rId59" w:history="1">
        <w:r w:rsidRPr="00C23F11">
          <w:rPr>
            <w:rFonts w:ascii="Calibri" w:eastAsia="Times New Roman" w:hAnsi="Calibri" w:cs="Calibri"/>
            <w:color w:val="1155CC"/>
            <w:kern w:val="0"/>
            <w:u w:val="single"/>
            <w14:ligatures w14:val="none"/>
          </w:rPr>
          <w:t>rlooman@mayfieldschools.org</w:t>
        </w:r>
      </w:hyperlink>
    </w:p>
    <w:p w14:paraId="1EEBA1C5"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50A9C9F9"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b/>
          <w:bCs/>
          <w:color w:val="000000"/>
          <w:kern w:val="0"/>
          <w14:ligatures w14:val="none"/>
        </w:rPr>
        <w:t>Assistant Principal for Student Affairs (M-Z)</w:t>
      </w:r>
    </w:p>
    <w:p w14:paraId="1CB63345"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Jacquie Baker</w:t>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r>
      <w:r w:rsidRPr="00C23F11">
        <w:rPr>
          <w:rFonts w:ascii="Calibri" w:eastAsia="Times New Roman" w:hAnsi="Calibri" w:cs="Calibri"/>
          <w:color w:val="000000"/>
          <w:kern w:val="0"/>
          <w14:ligatures w14:val="none"/>
        </w:rPr>
        <w:tab/>
      </w:r>
    </w:p>
    <w:p w14:paraId="14D9A16E"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995-6813</w:t>
      </w:r>
    </w:p>
    <w:p w14:paraId="7C12B7BF"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jbaker@mayfieldschools.org</w:t>
      </w:r>
    </w:p>
    <w:p w14:paraId="752022D4"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6CE51660"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b/>
          <w:bCs/>
          <w:color w:val="000000"/>
          <w:kern w:val="0"/>
          <w14:ligatures w14:val="none"/>
        </w:rPr>
        <w:t>Counseling: </w:t>
      </w:r>
    </w:p>
    <w:p w14:paraId="2B98485A"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Hannah Grazia-9</w:t>
      </w:r>
      <w:r w:rsidRPr="00C23F11">
        <w:rPr>
          <w:rFonts w:ascii="Calibri" w:eastAsia="Times New Roman" w:hAnsi="Calibri" w:cs="Calibri"/>
          <w:color w:val="000000"/>
          <w:kern w:val="0"/>
          <w:sz w:val="13"/>
          <w:szCs w:val="13"/>
          <w:vertAlign w:val="superscript"/>
          <w14:ligatures w14:val="none"/>
        </w:rPr>
        <w:t>th</w:t>
      </w:r>
      <w:r w:rsidRPr="00C23F11">
        <w:rPr>
          <w:rFonts w:ascii="Calibri" w:eastAsia="Times New Roman" w:hAnsi="Calibri" w:cs="Calibri"/>
          <w:color w:val="000000"/>
          <w:kern w:val="0"/>
          <w14:ligatures w14:val="none"/>
        </w:rPr>
        <w:t xml:space="preserve"> Gr. </w:t>
      </w:r>
    </w:p>
    <w:p w14:paraId="0C1C78B2"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995-6823</w:t>
      </w:r>
    </w:p>
    <w:p w14:paraId="3B4EE988"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hyperlink r:id="rId60" w:history="1">
        <w:r w:rsidRPr="00C23F11">
          <w:rPr>
            <w:rFonts w:ascii="Calibri" w:eastAsia="Times New Roman" w:hAnsi="Calibri" w:cs="Calibri"/>
            <w:color w:val="1155CC"/>
            <w:kern w:val="0"/>
            <w:u w:val="single"/>
            <w14:ligatures w14:val="none"/>
          </w:rPr>
          <w:t>hgrazia@mayfieldschools.org</w:t>
        </w:r>
      </w:hyperlink>
    </w:p>
    <w:p w14:paraId="5D61C7F8"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 </w:t>
      </w:r>
    </w:p>
    <w:p w14:paraId="0B414C77"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Mia Bourdakos-10</w:t>
      </w:r>
      <w:r w:rsidRPr="00C23F11">
        <w:rPr>
          <w:rFonts w:ascii="Calibri" w:eastAsia="Times New Roman" w:hAnsi="Calibri" w:cs="Calibri"/>
          <w:color w:val="000000"/>
          <w:kern w:val="0"/>
          <w:sz w:val="13"/>
          <w:szCs w:val="13"/>
          <w:vertAlign w:val="superscript"/>
          <w14:ligatures w14:val="none"/>
        </w:rPr>
        <w:t>th</w:t>
      </w:r>
      <w:r w:rsidRPr="00C23F11">
        <w:rPr>
          <w:rFonts w:ascii="Calibri" w:eastAsia="Times New Roman" w:hAnsi="Calibri" w:cs="Calibri"/>
          <w:color w:val="000000"/>
          <w:kern w:val="0"/>
          <w14:ligatures w14:val="none"/>
        </w:rPr>
        <w:t xml:space="preserve"> Gr</w:t>
      </w:r>
      <w:r w:rsidRPr="00C23F11">
        <w:rPr>
          <w:rFonts w:ascii="Calibri" w:eastAsia="Times New Roman" w:hAnsi="Calibri" w:cs="Calibri"/>
          <w:color w:val="000000"/>
          <w:kern w:val="0"/>
          <w:sz w:val="18"/>
          <w:szCs w:val="18"/>
          <w14:ligatures w14:val="none"/>
        </w:rPr>
        <w:t>.</w:t>
      </w:r>
      <w:r w:rsidRPr="00C23F11">
        <w:rPr>
          <w:rFonts w:ascii="Calibri" w:eastAsia="Times New Roman" w:hAnsi="Calibri" w:cs="Calibri"/>
          <w:color w:val="000000"/>
          <w:kern w:val="0"/>
          <w14:ligatures w14:val="none"/>
        </w:rPr>
        <w:tab/>
        <w:t xml:space="preserve"> </w:t>
      </w:r>
      <w:r w:rsidRPr="00C23F11">
        <w:rPr>
          <w:rFonts w:ascii="Calibri" w:eastAsia="Times New Roman" w:hAnsi="Calibri" w:cs="Calibri"/>
          <w:color w:val="000000"/>
          <w:kern w:val="0"/>
          <w14:ligatures w14:val="none"/>
        </w:rPr>
        <w:tab/>
      </w:r>
    </w:p>
    <w:p w14:paraId="631F1CC3"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995-6956</w:t>
      </w:r>
    </w:p>
    <w:p w14:paraId="3B9F5323"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mbourdakos@mayfieldschools.org</w:t>
      </w:r>
    </w:p>
    <w:p w14:paraId="6A452793"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7A0C25A4"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Covina Dunnihoo-11</w:t>
      </w:r>
      <w:r w:rsidRPr="00C23F11">
        <w:rPr>
          <w:rFonts w:ascii="Calibri" w:eastAsia="Times New Roman" w:hAnsi="Calibri" w:cs="Calibri"/>
          <w:color w:val="000000"/>
          <w:kern w:val="0"/>
          <w:sz w:val="13"/>
          <w:szCs w:val="13"/>
          <w:vertAlign w:val="superscript"/>
          <w14:ligatures w14:val="none"/>
        </w:rPr>
        <w:t>th</w:t>
      </w:r>
      <w:r w:rsidRPr="00C23F11">
        <w:rPr>
          <w:rFonts w:ascii="Calibri" w:eastAsia="Times New Roman" w:hAnsi="Calibri" w:cs="Calibri"/>
          <w:color w:val="000000"/>
          <w:kern w:val="0"/>
          <w14:ligatures w14:val="none"/>
        </w:rPr>
        <w:t xml:space="preserve"> Gr.</w:t>
      </w:r>
      <w:r w:rsidRPr="00C23F11">
        <w:rPr>
          <w:rFonts w:ascii="Calibri" w:eastAsia="Times New Roman" w:hAnsi="Calibri" w:cs="Calibri"/>
          <w:color w:val="000000"/>
          <w:kern w:val="0"/>
          <w:sz w:val="18"/>
          <w:szCs w:val="18"/>
          <w14:ligatures w14:val="none"/>
        </w:rPr>
        <w:t xml:space="preserve"> </w:t>
      </w:r>
      <w:r w:rsidRPr="00C23F11">
        <w:rPr>
          <w:rFonts w:ascii="Calibri" w:eastAsia="Times New Roman" w:hAnsi="Calibri" w:cs="Calibri"/>
          <w:color w:val="000000"/>
          <w:kern w:val="0"/>
          <w:sz w:val="18"/>
          <w:szCs w:val="18"/>
          <w14:ligatures w14:val="none"/>
        </w:rPr>
        <w:tab/>
      </w:r>
    </w:p>
    <w:p w14:paraId="3F0CEC5B"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995-6963</w:t>
      </w:r>
    </w:p>
    <w:p w14:paraId="6DD42890"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cdunnihoo@mayfieldschools.org</w:t>
      </w:r>
      <w:r w:rsidRPr="00C23F11">
        <w:rPr>
          <w:rFonts w:ascii="Calibri" w:eastAsia="Times New Roman" w:hAnsi="Calibri" w:cs="Calibri"/>
          <w:color w:val="000000"/>
          <w:kern w:val="0"/>
          <w14:ligatures w14:val="none"/>
        </w:rPr>
        <w:tab/>
      </w:r>
    </w:p>
    <w:p w14:paraId="7F24FD6B"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p>
    <w:p w14:paraId="491ADB4C"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Joe Hayes-11th/12th</w:t>
      </w:r>
      <w:r w:rsidRPr="00C23F11">
        <w:rPr>
          <w:rFonts w:ascii="Calibri" w:eastAsia="Times New Roman" w:hAnsi="Calibri" w:cs="Calibri"/>
          <w:color w:val="000000"/>
          <w:kern w:val="0"/>
          <w:sz w:val="13"/>
          <w:szCs w:val="13"/>
          <w:vertAlign w:val="superscript"/>
          <w14:ligatures w14:val="none"/>
        </w:rPr>
        <w:t xml:space="preserve">    </w:t>
      </w:r>
      <w:r w:rsidRPr="00C23F11">
        <w:rPr>
          <w:rFonts w:ascii="Calibri" w:eastAsia="Times New Roman" w:hAnsi="Calibri" w:cs="Calibri"/>
          <w:color w:val="000000"/>
          <w:kern w:val="0"/>
          <w14:ligatures w14:val="none"/>
        </w:rPr>
        <w:t> Excel TECC</w:t>
      </w:r>
      <w:r w:rsidRPr="00C23F11">
        <w:rPr>
          <w:rFonts w:ascii="Calibri" w:eastAsia="Times New Roman" w:hAnsi="Calibri" w:cs="Calibri"/>
          <w:color w:val="000000"/>
          <w:kern w:val="0"/>
          <w:sz w:val="18"/>
          <w:szCs w:val="18"/>
          <w14:ligatures w14:val="none"/>
        </w:rPr>
        <w:tab/>
      </w:r>
      <w:r w:rsidRPr="00C23F11">
        <w:rPr>
          <w:rFonts w:ascii="Calibri" w:eastAsia="Times New Roman" w:hAnsi="Calibri" w:cs="Calibri"/>
          <w:color w:val="000000"/>
          <w:kern w:val="0"/>
          <w:sz w:val="18"/>
          <w:szCs w:val="18"/>
          <w14:ligatures w14:val="none"/>
        </w:rPr>
        <w:tab/>
      </w:r>
    </w:p>
    <w:p w14:paraId="265BBBF7" w14:textId="77777777" w:rsidR="00C23F11" w:rsidRPr="00C23F11" w:rsidRDefault="00C23F11" w:rsidP="00C23F11">
      <w:pPr>
        <w:spacing w:after="0" w:line="240" w:lineRule="auto"/>
        <w:rPr>
          <w:rFonts w:ascii="Times New Roman" w:eastAsia="Times New Roman" w:hAnsi="Times New Roman" w:cs="Times New Roman"/>
          <w:kern w:val="0"/>
          <w:sz w:val="24"/>
          <w:szCs w:val="24"/>
          <w14:ligatures w14:val="none"/>
        </w:rPr>
      </w:pPr>
      <w:r w:rsidRPr="00C23F11">
        <w:rPr>
          <w:rFonts w:ascii="Calibri" w:eastAsia="Times New Roman" w:hAnsi="Calibri" w:cs="Calibri"/>
          <w:color w:val="000000"/>
          <w:kern w:val="0"/>
          <w14:ligatures w14:val="none"/>
        </w:rPr>
        <w:t>995-6761</w:t>
      </w:r>
    </w:p>
    <w:p w14:paraId="2846C5E7" w14:textId="4D96398B" w:rsidR="00C23F11" w:rsidRDefault="004E6824" w:rsidP="00C23F11">
      <w:pPr>
        <w:spacing w:after="0" w:line="240" w:lineRule="auto"/>
        <w:rPr>
          <w:rFonts w:ascii="Calibri" w:eastAsia="Times New Roman" w:hAnsi="Calibri" w:cs="Calibri"/>
          <w:color w:val="000000"/>
          <w:kern w:val="0"/>
          <w14:ligatures w14:val="none"/>
        </w:rPr>
      </w:pPr>
      <w:hyperlink r:id="rId61" w:history="1">
        <w:r w:rsidRPr="00C23F11">
          <w:rPr>
            <w:rStyle w:val="Hyperlink"/>
            <w:rFonts w:ascii="Calibri" w:eastAsia="Times New Roman" w:hAnsi="Calibri" w:cs="Calibri"/>
            <w:kern w:val="0"/>
            <w14:ligatures w14:val="none"/>
          </w:rPr>
          <w:t>JHayes@mayfieldschools.org</w:t>
        </w:r>
      </w:hyperlink>
      <w:r>
        <w:rPr>
          <w:rFonts w:ascii="Calibri" w:eastAsia="Times New Roman" w:hAnsi="Calibri" w:cs="Calibri"/>
          <w:color w:val="000000"/>
          <w:kern w:val="0"/>
          <w14:ligatures w14:val="none"/>
        </w:rPr>
        <w:t xml:space="preserve"> </w:t>
      </w:r>
    </w:p>
    <w:p w14:paraId="4ECD3BF3" w14:textId="77777777" w:rsidR="004E6824" w:rsidRDefault="004E6824" w:rsidP="00C23F11">
      <w:pPr>
        <w:spacing w:after="0" w:line="240" w:lineRule="auto"/>
        <w:rPr>
          <w:rFonts w:ascii="Calibri" w:eastAsia="Times New Roman" w:hAnsi="Calibri" w:cs="Calibri"/>
          <w:color w:val="000000"/>
          <w:kern w:val="0"/>
          <w14:ligatures w14:val="none"/>
        </w:rPr>
      </w:pPr>
    </w:p>
    <w:p w14:paraId="3DF0283A" w14:textId="77777777" w:rsidR="004E6824" w:rsidRDefault="004E6824" w:rsidP="004E6824">
      <w:pPr>
        <w:spacing w:after="0" w:line="240" w:lineRule="auto"/>
        <w:rPr>
          <w:rFonts w:ascii="Times New Roman" w:eastAsia="Times New Roman" w:hAnsi="Times New Roman" w:cs="Times New Roman"/>
          <w:kern w:val="0"/>
          <w:sz w:val="24"/>
          <w:szCs w:val="24"/>
          <w14:ligatures w14:val="none"/>
        </w:rPr>
      </w:pPr>
    </w:p>
    <w:p w14:paraId="411AE9F3" w14:textId="149BFF34" w:rsidR="004E6824" w:rsidRDefault="004E6824" w:rsidP="004E6824">
      <w:pPr>
        <w:spacing w:after="0"/>
        <w:rPr>
          <w:b/>
          <w:bCs/>
          <w:sz w:val="32"/>
          <w:szCs w:val="32"/>
        </w:rPr>
      </w:pPr>
      <w:r w:rsidRPr="000954E4">
        <w:rPr>
          <w:b/>
          <w:bCs/>
          <w:sz w:val="32"/>
          <w:szCs w:val="32"/>
        </w:rPr>
        <w:lastRenderedPageBreak/>
        <w:t>Mayfield High School</w:t>
      </w:r>
      <w:r>
        <w:rPr>
          <w:b/>
          <w:bCs/>
          <w:sz w:val="32"/>
          <w:szCs w:val="32"/>
        </w:rPr>
        <w:t xml:space="preserve"> Continuted</w:t>
      </w:r>
    </w:p>
    <w:p w14:paraId="418AB3C9" w14:textId="77777777" w:rsidR="004E6824" w:rsidRDefault="004E6824" w:rsidP="004E6824">
      <w:pPr>
        <w:spacing w:after="0" w:line="240" w:lineRule="auto"/>
        <w:rPr>
          <w:rFonts w:ascii="Times New Roman" w:eastAsia="Times New Roman" w:hAnsi="Times New Roman" w:cs="Times New Roman"/>
          <w:kern w:val="0"/>
          <w:sz w:val="24"/>
          <w:szCs w:val="24"/>
          <w14:ligatures w14:val="none"/>
        </w:rPr>
      </w:pPr>
    </w:p>
    <w:p w14:paraId="3DACE94A" w14:textId="49F47072"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Joseph Wargo-12</w:t>
      </w:r>
      <w:r w:rsidRPr="004E6824">
        <w:rPr>
          <w:rFonts w:ascii="Times New Roman" w:eastAsia="Times New Roman" w:hAnsi="Times New Roman" w:cs="Times New Roman"/>
          <w:kern w:val="0"/>
          <w:sz w:val="24"/>
          <w:szCs w:val="24"/>
          <w:vertAlign w:val="superscript"/>
          <w14:ligatures w14:val="none"/>
        </w:rPr>
        <w:t>th</w:t>
      </w:r>
      <w:r w:rsidRPr="004E6824">
        <w:rPr>
          <w:rFonts w:ascii="Times New Roman" w:eastAsia="Times New Roman" w:hAnsi="Times New Roman" w:cs="Times New Roman"/>
          <w:kern w:val="0"/>
          <w:sz w:val="24"/>
          <w:szCs w:val="24"/>
          <w14:ligatures w14:val="none"/>
        </w:rPr>
        <w:t xml:space="preserve"> Gr.      </w:t>
      </w:r>
      <w:r w:rsidRPr="004E6824">
        <w:rPr>
          <w:rFonts w:ascii="Times New Roman" w:eastAsia="Times New Roman" w:hAnsi="Times New Roman" w:cs="Times New Roman"/>
          <w:kern w:val="0"/>
          <w:sz w:val="24"/>
          <w:szCs w:val="24"/>
          <w14:ligatures w14:val="none"/>
        </w:rPr>
        <w:tab/>
      </w:r>
    </w:p>
    <w:p w14:paraId="2D7E871D"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995-6754</w:t>
      </w:r>
    </w:p>
    <w:p w14:paraId="6A122518"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jwargo@mayfieldschools.org</w:t>
      </w:r>
    </w:p>
    <w:p w14:paraId="55260773" w14:textId="6C0C2103" w:rsidR="004E6824" w:rsidRDefault="004E6824" w:rsidP="004E6824">
      <w:pPr>
        <w:spacing w:after="0" w:line="240" w:lineRule="auto"/>
        <w:rPr>
          <w:rFonts w:ascii="Times New Roman" w:eastAsia="Times New Roman" w:hAnsi="Times New Roman" w:cs="Times New Roman"/>
          <w:kern w:val="0"/>
          <w:sz w:val="24"/>
          <w:szCs w:val="24"/>
          <w14:ligatures w14:val="none"/>
        </w:rPr>
      </w:pPr>
    </w:p>
    <w:p w14:paraId="548B7A9D" w14:textId="0CCD04D3" w:rsidR="004E6824" w:rsidRDefault="004E6824" w:rsidP="004E6824">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*Counselors remain the same for entirety of high school.  The above is for the 24-25 school year.  </w:t>
      </w:r>
    </w:p>
    <w:p w14:paraId="7562F937"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p>
    <w:p w14:paraId="2EF898AD"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b/>
          <w:bCs/>
          <w:kern w:val="0"/>
          <w:sz w:val="24"/>
          <w:szCs w:val="24"/>
          <w14:ligatures w14:val="none"/>
        </w:rPr>
        <w:t>Occupational Therapist:</w:t>
      </w:r>
    </w:p>
    <w:p w14:paraId="1205ECC8"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Kathleen Patrizi</w:t>
      </w:r>
      <w:r w:rsidRPr="004E6824">
        <w:rPr>
          <w:rFonts w:ascii="Times New Roman" w:eastAsia="Times New Roman" w:hAnsi="Times New Roman" w:cs="Times New Roman"/>
          <w:kern w:val="0"/>
          <w:sz w:val="24"/>
          <w:szCs w:val="24"/>
          <w14:ligatures w14:val="none"/>
        </w:rPr>
        <w:tab/>
      </w:r>
      <w:r w:rsidRPr="004E6824">
        <w:rPr>
          <w:rFonts w:ascii="Times New Roman" w:eastAsia="Times New Roman" w:hAnsi="Times New Roman" w:cs="Times New Roman"/>
          <w:kern w:val="0"/>
          <w:sz w:val="24"/>
          <w:szCs w:val="24"/>
          <w14:ligatures w14:val="none"/>
        </w:rPr>
        <w:tab/>
      </w:r>
    </w:p>
    <w:p w14:paraId="08597686"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995-7323</w:t>
      </w:r>
    </w:p>
    <w:p w14:paraId="6B249931"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kpatrizi@mayfieldschools.org</w:t>
      </w:r>
    </w:p>
    <w:p w14:paraId="7615D493"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p>
    <w:p w14:paraId="3E88FB45"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b/>
          <w:bCs/>
          <w:kern w:val="0"/>
          <w:sz w:val="24"/>
          <w:szCs w:val="24"/>
          <w14:ligatures w14:val="none"/>
        </w:rPr>
        <w:t xml:space="preserve">Physical Therapist: </w:t>
      </w:r>
      <w:r w:rsidRPr="004E6824">
        <w:rPr>
          <w:rFonts w:ascii="Times New Roman" w:eastAsia="Times New Roman" w:hAnsi="Times New Roman" w:cs="Times New Roman"/>
          <w:kern w:val="0"/>
          <w:sz w:val="24"/>
          <w:szCs w:val="24"/>
          <w14:ligatures w14:val="none"/>
        </w:rPr>
        <w:t> </w:t>
      </w:r>
    </w:p>
    <w:p w14:paraId="281C6740"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 xml:space="preserve">Christine Kress </w:t>
      </w:r>
      <w:r w:rsidRPr="004E6824">
        <w:rPr>
          <w:rFonts w:ascii="Times New Roman" w:eastAsia="Times New Roman" w:hAnsi="Times New Roman" w:cs="Times New Roman"/>
          <w:kern w:val="0"/>
          <w:sz w:val="24"/>
          <w:szCs w:val="24"/>
          <w14:ligatures w14:val="none"/>
        </w:rPr>
        <w:tab/>
      </w:r>
      <w:r w:rsidRPr="004E6824">
        <w:rPr>
          <w:rFonts w:ascii="Times New Roman" w:eastAsia="Times New Roman" w:hAnsi="Times New Roman" w:cs="Times New Roman"/>
          <w:kern w:val="0"/>
          <w:sz w:val="24"/>
          <w:szCs w:val="24"/>
          <w14:ligatures w14:val="none"/>
        </w:rPr>
        <w:tab/>
      </w:r>
    </w:p>
    <w:p w14:paraId="64B1CC47"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995-7329</w:t>
      </w:r>
    </w:p>
    <w:p w14:paraId="13F6AB51"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ckress@mayfieldschools.org</w:t>
      </w:r>
      <w:r w:rsidRPr="004E6824">
        <w:rPr>
          <w:rFonts w:ascii="Times New Roman" w:eastAsia="Times New Roman" w:hAnsi="Times New Roman" w:cs="Times New Roman"/>
          <w:kern w:val="0"/>
          <w:sz w:val="24"/>
          <w:szCs w:val="24"/>
          <w14:ligatures w14:val="none"/>
        </w:rPr>
        <w:tab/>
      </w:r>
    </w:p>
    <w:p w14:paraId="79170F00"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p>
    <w:p w14:paraId="04A76545"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b/>
          <w:bCs/>
          <w:kern w:val="0"/>
          <w:sz w:val="24"/>
          <w:szCs w:val="24"/>
          <w14:ligatures w14:val="none"/>
        </w:rPr>
        <w:t>Psychologist:</w:t>
      </w:r>
      <w:r w:rsidRPr="004E6824">
        <w:rPr>
          <w:rFonts w:ascii="Times New Roman" w:eastAsia="Times New Roman" w:hAnsi="Times New Roman" w:cs="Times New Roman"/>
          <w:kern w:val="0"/>
          <w:sz w:val="24"/>
          <w:szCs w:val="24"/>
          <w14:ligatures w14:val="none"/>
        </w:rPr>
        <w:t> </w:t>
      </w:r>
    </w:p>
    <w:p w14:paraId="24E4BBB2"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Jamie Lautenschleger</w:t>
      </w:r>
      <w:r w:rsidRPr="004E6824">
        <w:rPr>
          <w:rFonts w:ascii="Times New Roman" w:eastAsia="Times New Roman" w:hAnsi="Times New Roman" w:cs="Times New Roman"/>
          <w:kern w:val="0"/>
          <w:sz w:val="24"/>
          <w:szCs w:val="24"/>
          <w14:ligatures w14:val="none"/>
        </w:rPr>
        <w:tab/>
      </w:r>
      <w:r w:rsidRPr="004E6824">
        <w:rPr>
          <w:rFonts w:ascii="Times New Roman" w:eastAsia="Times New Roman" w:hAnsi="Times New Roman" w:cs="Times New Roman"/>
          <w:kern w:val="0"/>
          <w:sz w:val="24"/>
          <w:szCs w:val="24"/>
          <w14:ligatures w14:val="none"/>
        </w:rPr>
        <w:tab/>
      </w:r>
    </w:p>
    <w:p w14:paraId="760154E8"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995-7526</w:t>
      </w:r>
    </w:p>
    <w:p w14:paraId="2C233FCB"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jlautenschleger@mayfieldschools.org</w:t>
      </w:r>
    </w:p>
    <w:p w14:paraId="5F531DCB"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p>
    <w:p w14:paraId="12AAE6CA"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b/>
          <w:bCs/>
          <w:kern w:val="0"/>
          <w:sz w:val="24"/>
          <w:szCs w:val="24"/>
          <w14:ligatures w14:val="none"/>
        </w:rPr>
        <w:t>Speech Therapist:</w:t>
      </w:r>
    </w:p>
    <w:p w14:paraId="41649864"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 xml:space="preserve">Danielle Kallmeyer </w:t>
      </w:r>
      <w:r w:rsidRPr="004E6824">
        <w:rPr>
          <w:rFonts w:ascii="Times New Roman" w:eastAsia="Times New Roman" w:hAnsi="Times New Roman" w:cs="Times New Roman"/>
          <w:kern w:val="0"/>
          <w:sz w:val="24"/>
          <w:szCs w:val="24"/>
          <w14:ligatures w14:val="none"/>
        </w:rPr>
        <w:tab/>
      </w:r>
      <w:r w:rsidRPr="004E6824">
        <w:rPr>
          <w:rFonts w:ascii="Times New Roman" w:eastAsia="Times New Roman" w:hAnsi="Times New Roman" w:cs="Times New Roman"/>
          <w:kern w:val="0"/>
          <w:sz w:val="24"/>
          <w:szCs w:val="24"/>
          <w14:ligatures w14:val="none"/>
        </w:rPr>
        <w:tab/>
      </w:r>
    </w:p>
    <w:p w14:paraId="4B371955"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995-6726 </w:t>
      </w:r>
    </w:p>
    <w:p w14:paraId="1BD3A607" w14:textId="77777777" w:rsidR="004E6824" w:rsidRPr="004E6824" w:rsidRDefault="004E6824" w:rsidP="004E6824">
      <w:pPr>
        <w:spacing w:after="0" w:line="240" w:lineRule="auto"/>
        <w:rPr>
          <w:rFonts w:ascii="Times New Roman" w:eastAsia="Times New Roman" w:hAnsi="Times New Roman" w:cs="Times New Roman"/>
          <w:kern w:val="0"/>
          <w:sz w:val="24"/>
          <w:szCs w:val="24"/>
          <w14:ligatures w14:val="none"/>
        </w:rPr>
      </w:pPr>
      <w:r w:rsidRPr="004E6824">
        <w:rPr>
          <w:rFonts w:ascii="Times New Roman" w:eastAsia="Times New Roman" w:hAnsi="Times New Roman" w:cs="Times New Roman"/>
          <w:kern w:val="0"/>
          <w:sz w:val="24"/>
          <w:szCs w:val="24"/>
          <w14:ligatures w14:val="none"/>
        </w:rPr>
        <w:t>dkallmeyer@mayfieldschools.org</w:t>
      </w:r>
    </w:p>
    <w:p w14:paraId="36878323" w14:textId="77777777" w:rsidR="004E6824" w:rsidRPr="00C23F11" w:rsidRDefault="004E6824" w:rsidP="00C23F11">
      <w:pPr>
        <w:spacing w:after="0" w:line="240" w:lineRule="auto"/>
        <w:rPr>
          <w:rFonts w:ascii="Times New Roman" w:eastAsia="Times New Roman" w:hAnsi="Times New Roman" w:cs="Times New Roman"/>
          <w:kern w:val="0"/>
          <w:sz w:val="24"/>
          <w:szCs w:val="24"/>
          <w14:ligatures w14:val="none"/>
        </w:rPr>
      </w:pPr>
    </w:p>
    <w:p w14:paraId="0BD12B74" w14:textId="42325A2C" w:rsidR="004E6824" w:rsidRDefault="004E6824">
      <w:pPr>
        <w:rPr>
          <w:b/>
          <w:bCs/>
          <w:sz w:val="32"/>
          <w:szCs w:val="32"/>
        </w:rPr>
      </w:pPr>
      <w:r>
        <w:rPr>
          <w:b/>
          <w:bCs/>
          <w:sz w:val="32"/>
          <w:szCs w:val="32"/>
        </w:rPr>
        <w:br w:type="page"/>
      </w:r>
    </w:p>
    <w:p w14:paraId="727CBFA1" w14:textId="77777777" w:rsidR="003D6CAA" w:rsidRDefault="003D6CAA" w:rsidP="003D6CAA">
      <w:pPr>
        <w:spacing w:after="0"/>
        <w:jc w:val="center"/>
        <w:rPr>
          <w:b/>
          <w:bCs/>
          <w:sz w:val="48"/>
          <w:szCs w:val="48"/>
        </w:rPr>
      </w:pPr>
      <w:r>
        <w:rPr>
          <w:b/>
          <w:bCs/>
          <w:sz w:val="48"/>
          <w:szCs w:val="48"/>
        </w:rPr>
        <w:lastRenderedPageBreak/>
        <w:t>Mayfield City Schools Contacts</w:t>
      </w:r>
    </w:p>
    <w:p w14:paraId="0BF558F7" w14:textId="77777777" w:rsidR="000954E4" w:rsidRDefault="000954E4" w:rsidP="000954E4">
      <w:pPr>
        <w:spacing w:after="0"/>
        <w:rPr>
          <w:b/>
          <w:bCs/>
          <w:sz w:val="32"/>
          <w:szCs w:val="32"/>
        </w:rPr>
      </w:pPr>
    </w:p>
    <w:p w14:paraId="3A4A3E3A" w14:textId="646BBCB0" w:rsidR="000954E4" w:rsidRDefault="000954E4" w:rsidP="000954E4">
      <w:pPr>
        <w:spacing w:after="0"/>
        <w:rPr>
          <w:b/>
          <w:bCs/>
          <w:sz w:val="32"/>
          <w:szCs w:val="32"/>
        </w:rPr>
      </w:pPr>
      <w:r w:rsidRPr="000954E4">
        <w:rPr>
          <w:b/>
          <w:bCs/>
          <w:sz w:val="32"/>
          <w:szCs w:val="32"/>
        </w:rPr>
        <w:t xml:space="preserve">Mayfield </w:t>
      </w:r>
      <w:r>
        <w:rPr>
          <w:b/>
          <w:bCs/>
          <w:sz w:val="32"/>
          <w:szCs w:val="32"/>
        </w:rPr>
        <w:t>Preschool</w:t>
      </w:r>
    </w:p>
    <w:p w14:paraId="4D41F7CF" w14:textId="060C739F" w:rsidR="000954E4" w:rsidRDefault="004C4E0A" w:rsidP="000954E4">
      <w:pPr>
        <w:spacing w:after="0"/>
        <w:rPr>
          <w:sz w:val="24"/>
          <w:szCs w:val="24"/>
        </w:rPr>
      </w:pPr>
      <w:r>
        <w:rPr>
          <w:sz w:val="24"/>
          <w:szCs w:val="24"/>
        </w:rPr>
        <w:t>6116 Wilson Mills Rd. Door 9A, Mayfield Village, Ohio 44143</w:t>
      </w:r>
    </w:p>
    <w:p w14:paraId="76CC97A3" w14:textId="2384A055" w:rsidR="000954E4" w:rsidRDefault="000954E4" w:rsidP="000954E4">
      <w:pPr>
        <w:spacing w:after="0"/>
        <w:rPr>
          <w:sz w:val="24"/>
          <w:szCs w:val="24"/>
        </w:rPr>
      </w:pPr>
      <w:r>
        <w:rPr>
          <w:sz w:val="24"/>
          <w:szCs w:val="24"/>
        </w:rPr>
        <w:t>Phone: 440-995-</w:t>
      </w:r>
      <w:r w:rsidR="004C4E0A">
        <w:rPr>
          <w:sz w:val="24"/>
          <w:szCs w:val="24"/>
        </w:rPr>
        <w:t>7300</w:t>
      </w:r>
    </w:p>
    <w:p w14:paraId="21E24772" w14:textId="3207A722" w:rsidR="000954E4" w:rsidRDefault="000954E4" w:rsidP="000954E4">
      <w:pPr>
        <w:spacing w:after="0"/>
        <w:rPr>
          <w:sz w:val="24"/>
          <w:szCs w:val="24"/>
        </w:rPr>
      </w:pPr>
      <w:r>
        <w:rPr>
          <w:sz w:val="24"/>
          <w:szCs w:val="24"/>
        </w:rPr>
        <w:t xml:space="preserve">Fax: </w:t>
      </w:r>
    </w:p>
    <w:tbl>
      <w:tblPr>
        <w:tblStyle w:val="TableGrid"/>
        <w:tblpPr w:leftFromText="180" w:rightFromText="180" w:vertAnchor="text" w:horzAnchor="margin" w:tblpY="229"/>
        <w:tblW w:w="10932" w:type="dxa"/>
        <w:tblLook w:val="04A0" w:firstRow="1" w:lastRow="0" w:firstColumn="1" w:lastColumn="0" w:noHBand="0" w:noVBand="1"/>
      </w:tblPr>
      <w:tblGrid>
        <w:gridCol w:w="3642"/>
        <w:gridCol w:w="3645"/>
        <w:gridCol w:w="3645"/>
      </w:tblGrid>
      <w:tr w:rsidR="003D6CAA" w:rsidRPr="00733B26" w14:paraId="1E26CB77" w14:textId="77777777" w:rsidTr="00A6494E">
        <w:trPr>
          <w:trHeight w:val="521"/>
        </w:trPr>
        <w:tc>
          <w:tcPr>
            <w:tcW w:w="3642" w:type="dxa"/>
          </w:tcPr>
          <w:p w14:paraId="29F83CA1" w14:textId="77777777" w:rsidR="003D6CAA" w:rsidRPr="00733B26" w:rsidRDefault="003D6CAA" w:rsidP="00266482">
            <w:pPr>
              <w:jc w:val="center"/>
              <w:rPr>
                <w:b/>
                <w:bCs/>
                <w:sz w:val="24"/>
                <w:szCs w:val="24"/>
              </w:rPr>
            </w:pPr>
            <w:r w:rsidRPr="00733B26">
              <w:rPr>
                <w:b/>
                <w:bCs/>
                <w:sz w:val="24"/>
                <w:szCs w:val="24"/>
              </w:rPr>
              <w:t>Name</w:t>
            </w:r>
          </w:p>
        </w:tc>
        <w:tc>
          <w:tcPr>
            <w:tcW w:w="3645" w:type="dxa"/>
          </w:tcPr>
          <w:p w14:paraId="333AB4A5" w14:textId="77777777" w:rsidR="003D6CAA" w:rsidRPr="00733B26" w:rsidRDefault="003D6CAA" w:rsidP="00266482">
            <w:pPr>
              <w:jc w:val="center"/>
              <w:rPr>
                <w:b/>
                <w:bCs/>
                <w:sz w:val="24"/>
                <w:szCs w:val="24"/>
              </w:rPr>
            </w:pPr>
            <w:r>
              <w:rPr>
                <w:b/>
                <w:bCs/>
                <w:sz w:val="24"/>
                <w:szCs w:val="24"/>
              </w:rPr>
              <w:t>Title</w:t>
            </w:r>
          </w:p>
        </w:tc>
        <w:tc>
          <w:tcPr>
            <w:tcW w:w="3645" w:type="dxa"/>
          </w:tcPr>
          <w:p w14:paraId="6728AAA1"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2F4EC9F3" w14:textId="77777777" w:rsidTr="00A6494E">
        <w:trPr>
          <w:trHeight w:val="535"/>
        </w:trPr>
        <w:tc>
          <w:tcPr>
            <w:tcW w:w="3642" w:type="dxa"/>
          </w:tcPr>
          <w:p w14:paraId="51585A10" w14:textId="38E3EC8D" w:rsidR="003D6CAA" w:rsidRPr="00DE2438" w:rsidRDefault="00A6494E" w:rsidP="00B811BC">
            <w:pPr>
              <w:rPr>
                <w:sz w:val="24"/>
                <w:szCs w:val="24"/>
              </w:rPr>
            </w:pPr>
            <w:r>
              <w:rPr>
                <w:sz w:val="24"/>
                <w:szCs w:val="24"/>
              </w:rPr>
              <w:t>Nicole Rucci</w:t>
            </w:r>
          </w:p>
        </w:tc>
        <w:tc>
          <w:tcPr>
            <w:tcW w:w="3645" w:type="dxa"/>
          </w:tcPr>
          <w:p w14:paraId="4583FCBE" w14:textId="2B6AB454" w:rsidR="003D6CAA" w:rsidRPr="00DE2438" w:rsidRDefault="003D6CAA" w:rsidP="00B811BC">
            <w:pPr>
              <w:rPr>
                <w:sz w:val="24"/>
                <w:szCs w:val="24"/>
              </w:rPr>
            </w:pPr>
            <w:r>
              <w:rPr>
                <w:sz w:val="24"/>
                <w:szCs w:val="24"/>
              </w:rPr>
              <w:t>Principal</w:t>
            </w:r>
          </w:p>
        </w:tc>
        <w:tc>
          <w:tcPr>
            <w:tcW w:w="3645" w:type="dxa"/>
          </w:tcPr>
          <w:p w14:paraId="2323CBD1" w14:textId="361A393D" w:rsidR="003D6CAA" w:rsidRPr="00DE2438" w:rsidRDefault="00A6494E" w:rsidP="00B811BC">
            <w:pPr>
              <w:rPr>
                <w:sz w:val="24"/>
                <w:szCs w:val="24"/>
              </w:rPr>
            </w:pPr>
            <w:hyperlink r:id="rId62" w:history="1">
              <w:r w:rsidRPr="004112A8">
                <w:rPr>
                  <w:rStyle w:val="Hyperlink"/>
                  <w:sz w:val="24"/>
                  <w:szCs w:val="24"/>
                </w:rPr>
                <w:t>nrucci@mayfieldschools.org</w:t>
              </w:r>
            </w:hyperlink>
          </w:p>
        </w:tc>
      </w:tr>
      <w:tr w:rsidR="003D6CAA" w:rsidRPr="00733B26" w14:paraId="025B2D7B" w14:textId="77777777" w:rsidTr="00A6494E">
        <w:trPr>
          <w:trHeight w:val="535"/>
        </w:trPr>
        <w:tc>
          <w:tcPr>
            <w:tcW w:w="3642" w:type="dxa"/>
          </w:tcPr>
          <w:p w14:paraId="7CA62B84" w14:textId="73FA90A2" w:rsidR="003D6CAA" w:rsidRPr="00DE2438" w:rsidRDefault="00A6494E" w:rsidP="00B811BC">
            <w:pPr>
              <w:rPr>
                <w:sz w:val="24"/>
                <w:szCs w:val="24"/>
              </w:rPr>
            </w:pPr>
            <w:r>
              <w:rPr>
                <w:sz w:val="24"/>
                <w:szCs w:val="24"/>
              </w:rPr>
              <w:t>Rachel Berkowitz</w:t>
            </w:r>
          </w:p>
        </w:tc>
        <w:tc>
          <w:tcPr>
            <w:tcW w:w="3645" w:type="dxa"/>
          </w:tcPr>
          <w:p w14:paraId="0DE068A8" w14:textId="3794BB2E" w:rsidR="003D6CAA" w:rsidRPr="00DE2438" w:rsidRDefault="003D6CAA" w:rsidP="00B811BC">
            <w:pPr>
              <w:rPr>
                <w:sz w:val="24"/>
                <w:szCs w:val="24"/>
              </w:rPr>
            </w:pPr>
            <w:r>
              <w:rPr>
                <w:sz w:val="24"/>
                <w:szCs w:val="24"/>
              </w:rPr>
              <w:t>SLP</w:t>
            </w:r>
          </w:p>
        </w:tc>
        <w:tc>
          <w:tcPr>
            <w:tcW w:w="3645" w:type="dxa"/>
          </w:tcPr>
          <w:p w14:paraId="438938F7" w14:textId="0DE0C706" w:rsidR="003D6CAA" w:rsidRPr="00DE2438" w:rsidRDefault="00A6494E" w:rsidP="00B811BC">
            <w:pPr>
              <w:rPr>
                <w:sz w:val="24"/>
                <w:szCs w:val="24"/>
              </w:rPr>
            </w:pPr>
            <w:hyperlink r:id="rId63" w:history="1">
              <w:r w:rsidRPr="004112A8">
                <w:rPr>
                  <w:rStyle w:val="Hyperlink"/>
                  <w:sz w:val="24"/>
                  <w:szCs w:val="24"/>
                </w:rPr>
                <w:t>rberkowitz@mayfieldschools.org</w:t>
              </w:r>
            </w:hyperlink>
          </w:p>
        </w:tc>
      </w:tr>
      <w:tr w:rsidR="00A6494E" w:rsidRPr="00733B26" w14:paraId="55748C85" w14:textId="77777777" w:rsidTr="00A6494E">
        <w:trPr>
          <w:trHeight w:val="535"/>
        </w:trPr>
        <w:tc>
          <w:tcPr>
            <w:tcW w:w="3642" w:type="dxa"/>
          </w:tcPr>
          <w:p w14:paraId="48832BE9" w14:textId="7EC928C3" w:rsidR="00A6494E" w:rsidRPr="00DE2438" w:rsidRDefault="00A6494E" w:rsidP="00B811BC">
            <w:pPr>
              <w:rPr>
                <w:sz w:val="24"/>
                <w:szCs w:val="24"/>
              </w:rPr>
            </w:pPr>
            <w:r>
              <w:rPr>
                <w:sz w:val="24"/>
                <w:szCs w:val="24"/>
              </w:rPr>
              <w:t>Stacy Cole</w:t>
            </w:r>
          </w:p>
        </w:tc>
        <w:tc>
          <w:tcPr>
            <w:tcW w:w="3645" w:type="dxa"/>
          </w:tcPr>
          <w:p w14:paraId="6B3875D7" w14:textId="4B40D5F6" w:rsidR="00A6494E" w:rsidRDefault="00A6494E" w:rsidP="00B811BC">
            <w:pPr>
              <w:rPr>
                <w:sz w:val="24"/>
                <w:szCs w:val="24"/>
              </w:rPr>
            </w:pPr>
            <w:r>
              <w:rPr>
                <w:sz w:val="24"/>
                <w:szCs w:val="24"/>
              </w:rPr>
              <w:t>SLP</w:t>
            </w:r>
          </w:p>
        </w:tc>
        <w:tc>
          <w:tcPr>
            <w:tcW w:w="3645" w:type="dxa"/>
          </w:tcPr>
          <w:p w14:paraId="700D9E08" w14:textId="004E7AED" w:rsidR="00A6494E" w:rsidRPr="00DE2438" w:rsidRDefault="00A6494E" w:rsidP="00B811BC">
            <w:pPr>
              <w:rPr>
                <w:sz w:val="24"/>
                <w:szCs w:val="24"/>
              </w:rPr>
            </w:pPr>
            <w:hyperlink r:id="rId64" w:history="1">
              <w:r w:rsidRPr="004112A8">
                <w:rPr>
                  <w:rStyle w:val="Hyperlink"/>
                  <w:sz w:val="24"/>
                  <w:szCs w:val="24"/>
                </w:rPr>
                <w:t>scole@mayfieldschools.org</w:t>
              </w:r>
            </w:hyperlink>
          </w:p>
        </w:tc>
      </w:tr>
      <w:tr w:rsidR="00A6494E" w:rsidRPr="00733B26" w14:paraId="17600B64" w14:textId="77777777" w:rsidTr="00A6494E">
        <w:trPr>
          <w:trHeight w:val="535"/>
        </w:trPr>
        <w:tc>
          <w:tcPr>
            <w:tcW w:w="3642" w:type="dxa"/>
          </w:tcPr>
          <w:p w14:paraId="64568C9C" w14:textId="0F9D69C3" w:rsidR="00A6494E" w:rsidRPr="00DE2438" w:rsidRDefault="00A6494E" w:rsidP="00B811BC">
            <w:pPr>
              <w:rPr>
                <w:sz w:val="24"/>
                <w:szCs w:val="24"/>
              </w:rPr>
            </w:pPr>
            <w:r>
              <w:rPr>
                <w:sz w:val="24"/>
                <w:szCs w:val="24"/>
              </w:rPr>
              <w:t>Joelle Grisez</w:t>
            </w:r>
          </w:p>
        </w:tc>
        <w:tc>
          <w:tcPr>
            <w:tcW w:w="3645" w:type="dxa"/>
          </w:tcPr>
          <w:p w14:paraId="675D36F4" w14:textId="62F211CF" w:rsidR="00A6494E" w:rsidRDefault="00A6494E" w:rsidP="00B811BC">
            <w:pPr>
              <w:rPr>
                <w:sz w:val="24"/>
                <w:szCs w:val="24"/>
              </w:rPr>
            </w:pPr>
            <w:r>
              <w:rPr>
                <w:sz w:val="24"/>
                <w:szCs w:val="24"/>
              </w:rPr>
              <w:t>SLP</w:t>
            </w:r>
          </w:p>
        </w:tc>
        <w:tc>
          <w:tcPr>
            <w:tcW w:w="3645" w:type="dxa"/>
          </w:tcPr>
          <w:p w14:paraId="7E121943" w14:textId="35F20760" w:rsidR="00A6494E" w:rsidRPr="00DE2438" w:rsidRDefault="00A6494E" w:rsidP="00B811BC">
            <w:pPr>
              <w:rPr>
                <w:sz w:val="24"/>
                <w:szCs w:val="24"/>
              </w:rPr>
            </w:pPr>
            <w:hyperlink r:id="rId65" w:history="1">
              <w:r w:rsidRPr="004112A8">
                <w:rPr>
                  <w:rStyle w:val="Hyperlink"/>
                  <w:sz w:val="24"/>
                  <w:szCs w:val="24"/>
                </w:rPr>
                <w:t>jgrisez@mayfieldschools.org</w:t>
              </w:r>
            </w:hyperlink>
          </w:p>
        </w:tc>
      </w:tr>
      <w:tr w:rsidR="003D6CAA" w:rsidRPr="00733B26" w14:paraId="4D254DC7" w14:textId="77777777" w:rsidTr="00A6494E">
        <w:trPr>
          <w:trHeight w:val="535"/>
        </w:trPr>
        <w:tc>
          <w:tcPr>
            <w:tcW w:w="3642" w:type="dxa"/>
          </w:tcPr>
          <w:p w14:paraId="08B990B1" w14:textId="1561DFE9" w:rsidR="003D6CAA" w:rsidRPr="00DE2438" w:rsidRDefault="00A6494E" w:rsidP="00B811BC">
            <w:pPr>
              <w:rPr>
                <w:sz w:val="24"/>
                <w:szCs w:val="24"/>
              </w:rPr>
            </w:pPr>
            <w:r>
              <w:rPr>
                <w:sz w:val="24"/>
                <w:szCs w:val="24"/>
              </w:rPr>
              <w:t>Lillian McNulty</w:t>
            </w:r>
          </w:p>
        </w:tc>
        <w:tc>
          <w:tcPr>
            <w:tcW w:w="3645" w:type="dxa"/>
          </w:tcPr>
          <w:p w14:paraId="51F08162" w14:textId="3A60D000" w:rsidR="003D6CAA" w:rsidRDefault="003D6CAA" w:rsidP="00B811BC">
            <w:pPr>
              <w:rPr>
                <w:sz w:val="24"/>
                <w:szCs w:val="24"/>
              </w:rPr>
            </w:pPr>
            <w:r>
              <w:rPr>
                <w:sz w:val="24"/>
                <w:szCs w:val="24"/>
              </w:rPr>
              <w:t>OT</w:t>
            </w:r>
          </w:p>
        </w:tc>
        <w:tc>
          <w:tcPr>
            <w:tcW w:w="3645" w:type="dxa"/>
          </w:tcPr>
          <w:p w14:paraId="3113515E" w14:textId="3F9786FC" w:rsidR="003D6CAA" w:rsidRPr="00DE2438" w:rsidRDefault="00A6494E" w:rsidP="00B811BC">
            <w:pPr>
              <w:rPr>
                <w:sz w:val="24"/>
                <w:szCs w:val="24"/>
              </w:rPr>
            </w:pPr>
            <w:hyperlink r:id="rId66" w:history="1">
              <w:r w:rsidRPr="004112A8">
                <w:rPr>
                  <w:rStyle w:val="Hyperlink"/>
                  <w:sz w:val="24"/>
                  <w:szCs w:val="24"/>
                </w:rPr>
                <w:t>lmcnulty@mayfieldschools.org</w:t>
              </w:r>
            </w:hyperlink>
          </w:p>
        </w:tc>
      </w:tr>
      <w:tr w:rsidR="00886074" w:rsidRPr="00733B26" w14:paraId="7F1A9705" w14:textId="77777777" w:rsidTr="00A6494E">
        <w:trPr>
          <w:trHeight w:val="535"/>
        </w:trPr>
        <w:tc>
          <w:tcPr>
            <w:tcW w:w="3642" w:type="dxa"/>
          </w:tcPr>
          <w:p w14:paraId="6250F903" w14:textId="1A55DE63" w:rsidR="00886074" w:rsidRDefault="00886074" w:rsidP="00B811BC">
            <w:pPr>
              <w:rPr>
                <w:sz w:val="24"/>
                <w:szCs w:val="24"/>
              </w:rPr>
            </w:pPr>
            <w:r>
              <w:rPr>
                <w:sz w:val="24"/>
                <w:szCs w:val="24"/>
              </w:rPr>
              <w:t>Kathleen Patrizi</w:t>
            </w:r>
          </w:p>
        </w:tc>
        <w:tc>
          <w:tcPr>
            <w:tcW w:w="3645" w:type="dxa"/>
          </w:tcPr>
          <w:p w14:paraId="576DC47A" w14:textId="50D818D2" w:rsidR="00886074" w:rsidRDefault="00886074" w:rsidP="00B811BC">
            <w:pPr>
              <w:rPr>
                <w:sz w:val="24"/>
                <w:szCs w:val="24"/>
              </w:rPr>
            </w:pPr>
            <w:r>
              <w:rPr>
                <w:sz w:val="24"/>
                <w:szCs w:val="24"/>
              </w:rPr>
              <w:t>OT</w:t>
            </w:r>
          </w:p>
        </w:tc>
        <w:tc>
          <w:tcPr>
            <w:tcW w:w="3645" w:type="dxa"/>
          </w:tcPr>
          <w:p w14:paraId="291754BD" w14:textId="058C8065" w:rsidR="00886074" w:rsidRDefault="004E6824" w:rsidP="00B811BC">
            <w:hyperlink r:id="rId67" w:history="1">
              <w:r w:rsidRPr="00B77CF8">
                <w:rPr>
                  <w:rStyle w:val="Hyperlink"/>
                </w:rPr>
                <w:t>kpatrizi@mayfieldschools.org</w:t>
              </w:r>
            </w:hyperlink>
          </w:p>
        </w:tc>
      </w:tr>
      <w:tr w:rsidR="00886074" w:rsidRPr="00733B26" w14:paraId="0EBFCA6F" w14:textId="77777777" w:rsidTr="00A6494E">
        <w:trPr>
          <w:trHeight w:val="535"/>
        </w:trPr>
        <w:tc>
          <w:tcPr>
            <w:tcW w:w="3642" w:type="dxa"/>
          </w:tcPr>
          <w:p w14:paraId="3E6DC694" w14:textId="395FA39D" w:rsidR="00886074" w:rsidRDefault="00886074" w:rsidP="00B811BC">
            <w:pPr>
              <w:rPr>
                <w:sz w:val="24"/>
                <w:szCs w:val="24"/>
              </w:rPr>
            </w:pPr>
            <w:r>
              <w:rPr>
                <w:sz w:val="24"/>
                <w:szCs w:val="24"/>
              </w:rPr>
              <w:t>Christine Kress</w:t>
            </w:r>
          </w:p>
        </w:tc>
        <w:tc>
          <w:tcPr>
            <w:tcW w:w="3645" w:type="dxa"/>
          </w:tcPr>
          <w:p w14:paraId="1467F455" w14:textId="22697A2B" w:rsidR="00886074" w:rsidRDefault="00886074" w:rsidP="00B811BC">
            <w:pPr>
              <w:rPr>
                <w:sz w:val="24"/>
                <w:szCs w:val="24"/>
              </w:rPr>
            </w:pPr>
            <w:r>
              <w:rPr>
                <w:sz w:val="24"/>
                <w:szCs w:val="24"/>
              </w:rPr>
              <w:t>PT</w:t>
            </w:r>
          </w:p>
        </w:tc>
        <w:tc>
          <w:tcPr>
            <w:tcW w:w="3645" w:type="dxa"/>
          </w:tcPr>
          <w:p w14:paraId="73152F2D" w14:textId="68D323A8" w:rsidR="00886074" w:rsidRDefault="004E6824" w:rsidP="00B811BC">
            <w:hyperlink r:id="rId68" w:history="1">
              <w:r w:rsidRPr="00B77CF8">
                <w:rPr>
                  <w:rStyle w:val="Hyperlink"/>
                </w:rPr>
                <w:t>ckress@mayfieldschools.org</w:t>
              </w:r>
            </w:hyperlink>
          </w:p>
        </w:tc>
      </w:tr>
      <w:tr w:rsidR="003D6CAA" w:rsidRPr="00733B26" w14:paraId="73BB015B" w14:textId="77777777" w:rsidTr="00A6494E">
        <w:trPr>
          <w:trHeight w:val="535"/>
        </w:trPr>
        <w:tc>
          <w:tcPr>
            <w:tcW w:w="3642" w:type="dxa"/>
          </w:tcPr>
          <w:p w14:paraId="62034D99" w14:textId="35E6E49D" w:rsidR="003D6CAA" w:rsidRPr="00DE2438" w:rsidRDefault="00A6494E" w:rsidP="00B811BC">
            <w:pPr>
              <w:rPr>
                <w:sz w:val="24"/>
                <w:szCs w:val="24"/>
              </w:rPr>
            </w:pPr>
            <w:r>
              <w:rPr>
                <w:sz w:val="24"/>
                <w:szCs w:val="24"/>
              </w:rPr>
              <w:t>Darcy Edelman</w:t>
            </w:r>
          </w:p>
        </w:tc>
        <w:tc>
          <w:tcPr>
            <w:tcW w:w="3645" w:type="dxa"/>
          </w:tcPr>
          <w:p w14:paraId="33C4C1C5" w14:textId="682FFF82" w:rsidR="003D6CAA" w:rsidRDefault="003D6CAA" w:rsidP="00B811BC">
            <w:pPr>
              <w:rPr>
                <w:sz w:val="24"/>
                <w:szCs w:val="24"/>
              </w:rPr>
            </w:pPr>
            <w:r>
              <w:rPr>
                <w:sz w:val="24"/>
                <w:szCs w:val="24"/>
              </w:rPr>
              <w:t>School Psychologist</w:t>
            </w:r>
          </w:p>
        </w:tc>
        <w:tc>
          <w:tcPr>
            <w:tcW w:w="3645" w:type="dxa"/>
          </w:tcPr>
          <w:p w14:paraId="2AE6CFB4" w14:textId="4E0C320B" w:rsidR="003D6CAA" w:rsidRPr="00DE2438" w:rsidRDefault="00A6494E" w:rsidP="00B811BC">
            <w:pPr>
              <w:rPr>
                <w:sz w:val="24"/>
                <w:szCs w:val="24"/>
              </w:rPr>
            </w:pPr>
            <w:hyperlink r:id="rId69" w:history="1">
              <w:r w:rsidRPr="004112A8">
                <w:rPr>
                  <w:rStyle w:val="Hyperlink"/>
                  <w:sz w:val="24"/>
                  <w:szCs w:val="24"/>
                </w:rPr>
                <w:t>dedelman@mayfieldschools.org</w:t>
              </w:r>
            </w:hyperlink>
          </w:p>
        </w:tc>
      </w:tr>
    </w:tbl>
    <w:p w14:paraId="707FBA03" w14:textId="2AC7205D" w:rsidR="003D6CAA" w:rsidRDefault="003D6CAA" w:rsidP="000954E4">
      <w:pPr>
        <w:spacing w:after="0"/>
        <w:rPr>
          <w:b/>
          <w:bCs/>
          <w:sz w:val="32"/>
          <w:szCs w:val="32"/>
        </w:rPr>
      </w:pPr>
    </w:p>
    <w:p w14:paraId="34316AD3" w14:textId="77777777" w:rsidR="003D6CAA" w:rsidRDefault="003D6CAA">
      <w:pPr>
        <w:rPr>
          <w:b/>
          <w:bCs/>
          <w:sz w:val="32"/>
          <w:szCs w:val="32"/>
        </w:rPr>
      </w:pPr>
      <w:r>
        <w:rPr>
          <w:b/>
          <w:bCs/>
          <w:sz w:val="32"/>
          <w:szCs w:val="32"/>
        </w:rPr>
        <w:br w:type="page"/>
      </w:r>
    </w:p>
    <w:p w14:paraId="66DBEEBA" w14:textId="77777777" w:rsidR="003D6CAA" w:rsidRDefault="003D6CAA" w:rsidP="003D6CAA">
      <w:pPr>
        <w:spacing w:after="0"/>
        <w:jc w:val="center"/>
        <w:rPr>
          <w:b/>
          <w:bCs/>
          <w:sz w:val="48"/>
          <w:szCs w:val="48"/>
        </w:rPr>
      </w:pPr>
      <w:r>
        <w:rPr>
          <w:b/>
          <w:bCs/>
          <w:sz w:val="48"/>
          <w:szCs w:val="48"/>
        </w:rPr>
        <w:lastRenderedPageBreak/>
        <w:t>Mayfield City Schools Contacts</w:t>
      </w:r>
    </w:p>
    <w:p w14:paraId="7567D0EE" w14:textId="77777777" w:rsidR="000954E4" w:rsidRDefault="000954E4" w:rsidP="000954E4">
      <w:pPr>
        <w:spacing w:after="0"/>
        <w:rPr>
          <w:b/>
          <w:bCs/>
          <w:sz w:val="32"/>
          <w:szCs w:val="32"/>
        </w:rPr>
      </w:pPr>
    </w:p>
    <w:p w14:paraId="14329271" w14:textId="71EB71F5" w:rsidR="000954E4" w:rsidRDefault="000954E4" w:rsidP="000954E4">
      <w:pPr>
        <w:spacing w:after="0"/>
        <w:rPr>
          <w:b/>
          <w:bCs/>
          <w:sz w:val="32"/>
          <w:szCs w:val="32"/>
        </w:rPr>
      </w:pPr>
      <w:r>
        <w:rPr>
          <w:b/>
          <w:bCs/>
          <w:sz w:val="32"/>
          <w:szCs w:val="32"/>
        </w:rPr>
        <w:t>CEVEC</w:t>
      </w:r>
    </w:p>
    <w:p w14:paraId="7328BF1B" w14:textId="7D4BF806" w:rsidR="000954E4" w:rsidRDefault="004C4E0A" w:rsidP="000954E4">
      <w:pPr>
        <w:spacing w:after="0"/>
        <w:rPr>
          <w:sz w:val="24"/>
          <w:szCs w:val="24"/>
        </w:rPr>
      </w:pPr>
      <w:r>
        <w:rPr>
          <w:sz w:val="24"/>
          <w:szCs w:val="24"/>
        </w:rPr>
        <w:t>6080 Wilson Mills Rd., Mayfield Village, Ohio 44143</w:t>
      </w:r>
    </w:p>
    <w:p w14:paraId="7D3868A3" w14:textId="7C06B17F" w:rsidR="000954E4" w:rsidRDefault="000954E4" w:rsidP="000954E4">
      <w:pPr>
        <w:spacing w:after="0"/>
        <w:rPr>
          <w:sz w:val="24"/>
          <w:szCs w:val="24"/>
        </w:rPr>
      </w:pPr>
      <w:r>
        <w:rPr>
          <w:sz w:val="24"/>
          <w:szCs w:val="24"/>
        </w:rPr>
        <w:t>Phone: 440-995-</w:t>
      </w:r>
      <w:r w:rsidR="004C4E0A">
        <w:rPr>
          <w:sz w:val="24"/>
          <w:szCs w:val="24"/>
        </w:rPr>
        <w:t>7450</w:t>
      </w:r>
    </w:p>
    <w:p w14:paraId="21800EC1" w14:textId="37CDEF5B" w:rsidR="000954E4" w:rsidRDefault="000954E4" w:rsidP="00DE2438">
      <w:pPr>
        <w:spacing w:after="0"/>
        <w:rPr>
          <w:sz w:val="24"/>
          <w:szCs w:val="24"/>
        </w:rPr>
      </w:pPr>
      <w:r>
        <w:rPr>
          <w:sz w:val="24"/>
          <w:szCs w:val="24"/>
        </w:rPr>
        <w:t>Fax: 440-995-7</w:t>
      </w:r>
      <w:r w:rsidR="004C4E0A">
        <w:rPr>
          <w:sz w:val="24"/>
          <w:szCs w:val="24"/>
        </w:rPr>
        <w:t>485</w:t>
      </w:r>
    </w:p>
    <w:tbl>
      <w:tblPr>
        <w:tblStyle w:val="TableGrid"/>
        <w:tblpPr w:leftFromText="180" w:rightFromText="180" w:vertAnchor="text" w:horzAnchor="margin" w:tblpY="229"/>
        <w:tblW w:w="8369" w:type="dxa"/>
        <w:tblLook w:val="04A0" w:firstRow="1" w:lastRow="0" w:firstColumn="1" w:lastColumn="0" w:noHBand="0" w:noVBand="1"/>
      </w:tblPr>
      <w:tblGrid>
        <w:gridCol w:w="2495"/>
        <w:gridCol w:w="2560"/>
        <w:gridCol w:w="3314"/>
      </w:tblGrid>
      <w:tr w:rsidR="003D6CAA" w:rsidRPr="00733B26" w14:paraId="4AEB488D" w14:textId="77777777" w:rsidTr="003D6CAA">
        <w:trPr>
          <w:trHeight w:val="520"/>
        </w:trPr>
        <w:tc>
          <w:tcPr>
            <w:tcW w:w="2495" w:type="dxa"/>
          </w:tcPr>
          <w:p w14:paraId="5DBC8D1F" w14:textId="77777777" w:rsidR="003D6CAA" w:rsidRPr="00733B26" w:rsidRDefault="003D6CAA" w:rsidP="00266482">
            <w:pPr>
              <w:jc w:val="center"/>
              <w:rPr>
                <w:b/>
                <w:bCs/>
                <w:sz w:val="24"/>
                <w:szCs w:val="24"/>
              </w:rPr>
            </w:pPr>
            <w:r w:rsidRPr="00733B26">
              <w:rPr>
                <w:b/>
                <w:bCs/>
                <w:sz w:val="24"/>
                <w:szCs w:val="24"/>
              </w:rPr>
              <w:t>Name</w:t>
            </w:r>
          </w:p>
        </w:tc>
        <w:tc>
          <w:tcPr>
            <w:tcW w:w="2560" w:type="dxa"/>
          </w:tcPr>
          <w:p w14:paraId="257EB3D5" w14:textId="77777777" w:rsidR="003D6CAA" w:rsidRPr="00733B26" w:rsidRDefault="003D6CAA" w:rsidP="00266482">
            <w:pPr>
              <w:jc w:val="center"/>
              <w:rPr>
                <w:b/>
                <w:bCs/>
                <w:sz w:val="24"/>
                <w:szCs w:val="24"/>
              </w:rPr>
            </w:pPr>
            <w:r>
              <w:rPr>
                <w:b/>
                <w:bCs/>
                <w:sz w:val="24"/>
                <w:szCs w:val="24"/>
              </w:rPr>
              <w:t>Title</w:t>
            </w:r>
          </w:p>
        </w:tc>
        <w:tc>
          <w:tcPr>
            <w:tcW w:w="3314" w:type="dxa"/>
          </w:tcPr>
          <w:p w14:paraId="23F6B786"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286D524D" w14:textId="77777777" w:rsidTr="003D6CAA">
        <w:trPr>
          <w:trHeight w:val="534"/>
        </w:trPr>
        <w:tc>
          <w:tcPr>
            <w:tcW w:w="2495" w:type="dxa"/>
          </w:tcPr>
          <w:p w14:paraId="3F4B1DE4" w14:textId="09D6EDA7" w:rsidR="003D6CAA" w:rsidRPr="00DE2438" w:rsidRDefault="003D6CAA" w:rsidP="00B811BC">
            <w:pPr>
              <w:rPr>
                <w:sz w:val="24"/>
                <w:szCs w:val="24"/>
              </w:rPr>
            </w:pPr>
            <w:r>
              <w:rPr>
                <w:sz w:val="24"/>
                <w:szCs w:val="24"/>
              </w:rPr>
              <w:t>Kati Tomco</w:t>
            </w:r>
          </w:p>
        </w:tc>
        <w:tc>
          <w:tcPr>
            <w:tcW w:w="2560" w:type="dxa"/>
          </w:tcPr>
          <w:p w14:paraId="3FC69768" w14:textId="22ECDE1E" w:rsidR="003D6CAA" w:rsidRPr="00DE2438" w:rsidRDefault="003D6CAA" w:rsidP="00B811BC">
            <w:pPr>
              <w:rPr>
                <w:sz w:val="24"/>
                <w:szCs w:val="24"/>
              </w:rPr>
            </w:pPr>
            <w:r>
              <w:rPr>
                <w:sz w:val="24"/>
                <w:szCs w:val="24"/>
              </w:rPr>
              <w:t>Principal</w:t>
            </w:r>
          </w:p>
        </w:tc>
        <w:tc>
          <w:tcPr>
            <w:tcW w:w="3314" w:type="dxa"/>
          </w:tcPr>
          <w:p w14:paraId="08A7CCED" w14:textId="2A504DA7" w:rsidR="003D6CAA" w:rsidRPr="00DE2438" w:rsidRDefault="003D6CAA" w:rsidP="00B811BC">
            <w:pPr>
              <w:rPr>
                <w:sz w:val="24"/>
                <w:szCs w:val="24"/>
              </w:rPr>
            </w:pPr>
            <w:hyperlink r:id="rId70" w:history="1">
              <w:r w:rsidRPr="004112A8">
                <w:rPr>
                  <w:rStyle w:val="Hyperlink"/>
                  <w:sz w:val="24"/>
                  <w:szCs w:val="24"/>
                </w:rPr>
                <w:t>ktomco@mayfieldschools.org</w:t>
              </w:r>
            </w:hyperlink>
          </w:p>
        </w:tc>
      </w:tr>
      <w:tr w:rsidR="003D6CAA" w:rsidRPr="00733B26" w14:paraId="345784BD" w14:textId="77777777" w:rsidTr="003D6CAA">
        <w:trPr>
          <w:trHeight w:val="534"/>
        </w:trPr>
        <w:tc>
          <w:tcPr>
            <w:tcW w:w="2495" w:type="dxa"/>
          </w:tcPr>
          <w:p w14:paraId="58FBDFA9" w14:textId="6F938EE2" w:rsidR="003D6CAA" w:rsidRPr="00DE2438" w:rsidRDefault="003D6CAA" w:rsidP="00B811BC">
            <w:pPr>
              <w:rPr>
                <w:sz w:val="24"/>
                <w:szCs w:val="24"/>
              </w:rPr>
            </w:pPr>
            <w:r>
              <w:rPr>
                <w:sz w:val="24"/>
                <w:szCs w:val="24"/>
              </w:rPr>
              <w:t>Deanna Elsing</w:t>
            </w:r>
          </w:p>
        </w:tc>
        <w:tc>
          <w:tcPr>
            <w:tcW w:w="2560" w:type="dxa"/>
          </w:tcPr>
          <w:p w14:paraId="51C044EA" w14:textId="74B887D1" w:rsidR="003D6CAA" w:rsidRPr="00B811BC" w:rsidRDefault="003D6CAA" w:rsidP="00B811BC">
            <w:pPr>
              <w:rPr>
                <w:sz w:val="20"/>
                <w:szCs w:val="20"/>
              </w:rPr>
            </w:pPr>
            <w:r w:rsidRPr="00B811BC">
              <w:rPr>
                <w:sz w:val="20"/>
                <w:szCs w:val="20"/>
              </w:rPr>
              <w:t>Associate Principal of Consortiums (Excel TECC/CEVEC</w:t>
            </w:r>
          </w:p>
        </w:tc>
        <w:tc>
          <w:tcPr>
            <w:tcW w:w="3314" w:type="dxa"/>
          </w:tcPr>
          <w:p w14:paraId="7604E1CE" w14:textId="2E125730" w:rsidR="003D6CAA" w:rsidRPr="00DE2438" w:rsidRDefault="003D6CAA" w:rsidP="00B811BC">
            <w:pPr>
              <w:rPr>
                <w:sz w:val="24"/>
                <w:szCs w:val="24"/>
              </w:rPr>
            </w:pPr>
            <w:hyperlink r:id="rId71" w:history="1">
              <w:r w:rsidRPr="004112A8">
                <w:rPr>
                  <w:rStyle w:val="Hyperlink"/>
                  <w:sz w:val="24"/>
                  <w:szCs w:val="24"/>
                </w:rPr>
                <w:t>delsing@mayfieldschools.org</w:t>
              </w:r>
            </w:hyperlink>
          </w:p>
        </w:tc>
      </w:tr>
    </w:tbl>
    <w:p w14:paraId="0EB8AC74" w14:textId="0C38603B" w:rsidR="003D6CAA" w:rsidRDefault="003D6CAA" w:rsidP="00DE2438">
      <w:pPr>
        <w:spacing w:after="0"/>
        <w:rPr>
          <w:sz w:val="24"/>
          <w:szCs w:val="24"/>
        </w:rPr>
      </w:pPr>
    </w:p>
    <w:p w14:paraId="69D06CA1" w14:textId="77777777" w:rsidR="003D6CAA" w:rsidRDefault="003D6CAA">
      <w:pPr>
        <w:rPr>
          <w:sz w:val="24"/>
          <w:szCs w:val="24"/>
        </w:rPr>
      </w:pPr>
      <w:r>
        <w:rPr>
          <w:sz w:val="24"/>
          <w:szCs w:val="24"/>
        </w:rPr>
        <w:br w:type="page"/>
      </w:r>
    </w:p>
    <w:p w14:paraId="7BE45B57" w14:textId="77777777" w:rsidR="003D6CAA" w:rsidRDefault="003D6CAA" w:rsidP="003D6CAA">
      <w:pPr>
        <w:spacing w:after="0"/>
        <w:jc w:val="center"/>
        <w:rPr>
          <w:b/>
          <w:bCs/>
          <w:sz w:val="48"/>
          <w:szCs w:val="48"/>
        </w:rPr>
      </w:pPr>
      <w:r>
        <w:rPr>
          <w:b/>
          <w:bCs/>
          <w:sz w:val="48"/>
          <w:szCs w:val="48"/>
        </w:rPr>
        <w:lastRenderedPageBreak/>
        <w:t>Mayfield City Schools Contacts</w:t>
      </w:r>
    </w:p>
    <w:p w14:paraId="394E4EF8" w14:textId="77777777" w:rsidR="00DE2438" w:rsidRPr="00DE2438" w:rsidRDefault="00DE2438" w:rsidP="00DE2438">
      <w:pPr>
        <w:spacing w:after="0"/>
        <w:rPr>
          <w:sz w:val="24"/>
          <w:szCs w:val="24"/>
        </w:rPr>
      </w:pPr>
    </w:p>
    <w:p w14:paraId="48C2B357" w14:textId="47BB20CC" w:rsidR="000954E4" w:rsidRDefault="000954E4" w:rsidP="000954E4">
      <w:pPr>
        <w:spacing w:after="0"/>
        <w:rPr>
          <w:b/>
          <w:bCs/>
          <w:sz w:val="32"/>
          <w:szCs w:val="32"/>
        </w:rPr>
      </w:pPr>
      <w:r>
        <w:rPr>
          <w:b/>
          <w:bCs/>
          <w:sz w:val="32"/>
          <w:szCs w:val="32"/>
        </w:rPr>
        <w:t>EXCEL TECC</w:t>
      </w:r>
    </w:p>
    <w:p w14:paraId="3506DA76" w14:textId="77777777" w:rsidR="004C4E0A" w:rsidRDefault="004C4E0A" w:rsidP="004C4E0A">
      <w:pPr>
        <w:spacing w:after="0"/>
        <w:rPr>
          <w:sz w:val="24"/>
          <w:szCs w:val="24"/>
        </w:rPr>
      </w:pPr>
      <w:r>
        <w:rPr>
          <w:sz w:val="24"/>
          <w:szCs w:val="24"/>
        </w:rPr>
        <w:t>6080 Wilson Mills Rd., Mayfield Village, Ohio 44143</w:t>
      </w:r>
    </w:p>
    <w:p w14:paraId="392E32B7" w14:textId="02561007" w:rsidR="000954E4" w:rsidRDefault="000954E4" w:rsidP="000954E4">
      <w:pPr>
        <w:spacing w:after="0"/>
        <w:rPr>
          <w:sz w:val="24"/>
          <w:szCs w:val="24"/>
        </w:rPr>
      </w:pPr>
      <w:r>
        <w:rPr>
          <w:sz w:val="24"/>
          <w:szCs w:val="24"/>
        </w:rPr>
        <w:t>Phone: 440-995-</w:t>
      </w:r>
      <w:r w:rsidR="004C4E0A">
        <w:rPr>
          <w:sz w:val="24"/>
          <w:szCs w:val="24"/>
        </w:rPr>
        <w:t>6765</w:t>
      </w:r>
    </w:p>
    <w:p w14:paraId="3C5C598B" w14:textId="5668C986" w:rsidR="000954E4" w:rsidRDefault="000954E4" w:rsidP="000954E4">
      <w:pPr>
        <w:spacing w:after="0"/>
        <w:rPr>
          <w:sz w:val="24"/>
          <w:szCs w:val="24"/>
        </w:rPr>
      </w:pPr>
      <w:r>
        <w:rPr>
          <w:sz w:val="24"/>
          <w:szCs w:val="24"/>
        </w:rPr>
        <w:t>Fax: 440-995-</w:t>
      </w:r>
      <w:r w:rsidR="004C4E0A">
        <w:rPr>
          <w:sz w:val="24"/>
          <w:szCs w:val="24"/>
        </w:rPr>
        <w:t>6805</w:t>
      </w:r>
    </w:p>
    <w:tbl>
      <w:tblPr>
        <w:tblStyle w:val="TableGrid"/>
        <w:tblpPr w:leftFromText="180" w:rightFromText="180" w:vertAnchor="text" w:horzAnchor="margin" w:tblpY="229"/>
        <w:tblW w:w="10831" w:type="dxa"/>
        <w:tblLook w:val="04A0" w:firstRow="1" w:lastRow="0" w:firstColumn="1" w:lastColumn="0" w:noHBand="0" w:noVBand="1"/>
      </w:tblPr>
      <w:tblGrid>
        <w:gridCol w:w="3609"/>
        <w:gridCol w:w="3611"/>
        <w:gridCol w:w="3611"/>
      </w:tblGrid>
      <w:tr w:rsidR="003D6CAA" w:rsidRPr="00733B26" w14:paraId="51AE3206" w14:textId="77777777" w:rsidTr="00A6494E">
        <w:trPr>
          <w:trHeight w:val="529"/>
        </w:trPr>
        <w:tc>
          <w:tcPr>
            <w:tcW w:w="3609" w:type="dxa"/>
          </w:tcPr>
          <w:p w14:paraId="5565DEF9" w14:textId="77777777" w:rsidR="003D6CAA" w:rsidRPr="00733B26" w:rsidRDefault="003D6CAA" w:rsidP="00266482">
            <w:pPr>
              <w:jc w:val="center"/>
              <w:rPr>
                <w:b/>
                <w:bCs/>
                <w:sz w:val="24"/>
                <w:szCs w:val="24"/>
              </w:rPr>
            </w:pPr>
            <w:r w:rsidRPr="00733B26">
              <w:rPr>
                <w:b/>
                <w:bCs/>
                <w:sz w:val="24"/>
                <w:szCs w:val="24"/>
              </w:rPr>
              <w:t>Name</w:t>
            </w:r>
          </w:p>
        </w:tc>
        <w:tc>
          <w:tcPr>
            <w:tcW w:w="3611" w:type="dxa"/>
          </w:tcPr>
          <w:p w14:paraId="4027E9C6" w14:textId="77777777" w:rsidR="003D6CAA" w:rsidRPr="00733B26" w:rsidRDefault="003D6CAA" w:rsidP="00266482">
            <w:pPr>
              <w:jc w:val="center"/>
              <w:rPr>
                <w:b/>
                <w:bCs/>
                <w:sz w:val="24"/>
                <w:szCs w:val="24"/>
              </w:rPr>
            </w:pPr>
            <w:r>
              <w:rPr>
                <w:b/>
                <w:bCs/>
                <w:sz w:val="24"/>
                <w:szCs w:val="24"/>
              </w:rPr>
              <w:t>Title</w:t>
            </w:r>
          </w:p>
        </w:tc>
        <w:tc>
          <w:tcPr>
            <w:tcW w:w="3611" w:type="dxa"/>
          </w:tcPr>
          <w:p w14:paraId="7417D75E" w14:textId="77777777" w:rsidR="003D6CAA" w:rsidRPr="00733B26" w:rsidRDefault="003D6CAA" w:rsidP="00266482">
            <w:pPr>
              <w:jc w:val="center"/>
              <w:rPr>
                <w:b/>
                <w:bCs/>
                <w:sz w:val="24"/>
                <w:szCs w:val="24"/>
              </w:rPr>
            </w:pPr>
            <w:r w:rsidRPr="00733B26">
              <w:rPr>
                <w:b/>
                <w:bCs/>
                <w:sz w:val="24"/>
                <w:szCs w:val="24"/>
              </w:rPr>
              <w:t>Email</w:t>
            </w:r>
          </w:p>
        </w:tc>
      </w:tr>
      <w:tr w:rsidR="003D6CAA" w:rsidRPr="00733B26" w14:paraId="58A2177B" w14:textId="77777777" w:rsidTr="00A6494E">
        <w:trPr>
          <w:trHeight w:val="544"/>
        </w:trPr>
        <w:tc>
          <w:tcPr>
            <w:tcW w:w="3609" w:type="dxa"/>
          </w:tcPr>
          <w:p w14:paraId="22C1FA35" w14:textId="7C01D92E" w:rsidR="003D6CAA" w:rsidRPr="00DE2438" w:rsidRDefault="00A6494E" w:rsidP="00B811BC">
            <w:pPr>
              <w:rPr>
                <w:sz w:val="24"/>
                <w:szCs w:val="24"/>
              </w:rPr>
            </w:pPr>
            <w:r>
              <w:rPr>
                <w:sz w:val="24"/>
                <w:szCs w:val="24"/>
              </w:rPr>
              <w:t>Nate Bishko</w:t>
            </w:r>
          </w:p>
        </w:tc>
        <w:tc>
          <w:tcPr>
            <w:tcW w:w="3611" w:type="dxa"/>
          </w:tcPr>
          <w:p w14:paraId="06A8778F" w14:textId="62671D20" w:rsidR="003D6CAA" w:rsidRPr="00DE2438" w:rsidRDefault="00A6494E" w:rsidP="00B811BC">
            <w:pPr>
              <w:rPr>
                <w:sz w:val="24"/>
                <w:szCs w:val="24"/>
              </w:rPr>
            </w:pPr>
            <w:r>
              <w:rPr>
                <w:sz w:val="24"/>
                <w:szCs w:val="24"/>
              </w:rPr>
              <w:t>Director</w:t>
            </w:r>
          </w:p>
        </w:tc>
        <w:tc>
          <w:tcPr>
            <w:tcW w:w="3611" w:type="dxa"/>
          </w:tcPr>
          <w:p w14:paraId="694D617E" w14:textId="55DD95CB" w:rsidR="003D6CAA" w:rsidRPr="00DE2438" w:rsidRDefault="00A6494E" w:rsidP="00B811BC">
            <w:pPr>
              <w:rPr>
                <w:sz w:val="24"/>
                <w:szCs w:val="24"/>
              </w:rPr>
            </w:pPr>
            <w:hyperlink r:id="rId72" w:history="1">
              <w:r w:rsidRPr="004112A8">
                <w:rPr>
                  <w:rStyle w:val="Hyperlink"/>
                  <w:sz w:val="24"/>
                  <w:szCs w:val="24"/>
                </w:rPr>
                <w:t>nbishko@mayfieldschools.org</w:t>
              </w:r>
            </w:hyperlink>
          </w:p>
        </w:tc>
      </w:tr>
    </w:tbl>
    <w:p w14:paraId="1EE4608D" w14:textId="77777777" w:rsidR="000954E4" w:rsidRPr="00733B26" w:rsidRDefault="000954E4" w:rsidP="00DE2438">
      <w:pPr>
        <w:spacing w:after="0"/>
        <w:rPr>
          <w:b/>
          <w:bCs/>
          <w:sz w:val="48"/>
          <w:szCs w:val="48"/>
        </w:rPr>
      </w:pPr>
    </w:p>
    <w:p w14:paraId="7ED1CE81" w14:textId="77777777" w:rsidR="000954E4" w:rsidRPr="00733B26" w:rsidRDefault="000954E4" w:rsidP="000954E4">
      <w:pPr>
        <w:spacing w:after="0"/>
        <w:jc w:val="center"/>
        <w:rPr>
          <w:b/>
          <w:bCs/>
          <w:sz w:val="48"/>
          <w:szCs w:val="48"/>
        </w:rPr>
      </w:pPr>
    </w:p>
    <w:p w14:paraId="61E238A7" w14:textId="77777777" w:rsidR="00733B26" w:rsidRPr="00733B26" w:rsidRDefault="00733B26" w:rsidP="000954E4">
      <w:pPr>
        <w:spacing w:after="0"/>
        <w:jc w:val="center"/>
        <w:rPr>
          <w:b/>
          <w:bCs/>
          <w:sz w:val="48"/>
          <w:szCs w:val="48"/>
        </w:rPr>
      </w:pPr>
    </w:p>
    <w:sectPr w:rsidR="00733B26" w:rsidRPr="00733B26" w:rsidSect="00FA587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AC1E3" w14:textId="77777777" w:rsidR="00A628E4" w:rsidRDefault="00A628E4" w:rsidP="005C6536">
      <w:pPr>
        <w:spacing w:after="0" w:line="240" w:lineRule="auto"/>
      </w:pPr>
      <w:r>
        <w:separator/>
      </w:r>
    </w:p>
  </w:endnote>
  <w:endnote w:type="continuationSeparator" w:id="0">
    <w:p w14:paraId="479692F3" w14:textId="77777777" w:rsidR="00A628E4" w:rsidRDefault="00A628E4" w:rsidP="005C6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2A7CC" w14:textId="77777777" w:rsidR="00A628E4" w:rsidRDefault="00A628E4" w:rsidP="005C6536">
      <w:pPr>
        <w:spacing w:after="0" w:line="240" w:lineRule="auto"/>
      </w:pPr>
      <w:r>
        <w:separator/>
      </w:r>
    </w:p>
  </w:footnote>
  <w:footnote w:type="continuationSeparator" w:id="0">
    <w:p w14:paraId="6AD33E24" w14:textId="77777777" w:rsidR="00A628E4" w:rsidRDefault="00A628E4" w:rsidP="005C6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3ED1"/>
    <w:multiLevelType w:val="hybridMultilevel"/>
    <w:tmpl w:val="279E4AF0"/>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AF1593"/>
    <w:multiLevelType w:val="hybridMultilevel"/>
    <w:tmpl w:val="C4B0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0607"/>
    <w:multiLevelType w:val="hybridMultilevel"/>
    <w:tmpl w:val="C9C8A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15292"/>
    <w:multiLevelType w:val="hybridMultilevel"/>
    <w:tmpl w:val="C444F3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B4867"/>
    <w:multiLevelType w:val="hybridMultilevel"/>
    <w:tmpl w:val="9FE0D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D7E53"/>
    <w:multiLevelType w:val="hybridMultilevel"/>
    <w:tmpl w:val="0B2A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B2212"/>
    <w:multiLevelType w:val="hybridMultilevel"/>
    <w:tmpl w:val="A2ECDCA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160C4"/>
    <w:multiLevelType w:val="hybridMultilevel"/>
    <w:tmpl w:val="8EA83A04"/>
    <w:lvl w:ilvl="0" w:tplc="87682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02822"/>
    <w:multiLevelType w:val="hybridMultilevel"/>
    <w:tmpl w:val="BC5E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24C51"/>
    <w:multiLevelType w:val="hybridMultilevel"/>
    <w:tmpl w:val="F014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65B3A"/>
    <w:multiLevelType w:val="hybridMultilevel"/>
    <w:tmpl w:val="0E2E6074"/>
    <w:lvl w:ilvl="0" w:tplc="6254A3AA">
      <w:start w:val="1"/>
      <w:numFmt w:val="upperLetter"/>
      <w:lvlText w:val="%1."/>
      <w:lvlJc w:val="left"/>
      <w:pPr>
        <w:ind w:left="720" w:hanging="360"/>
      </w:pPr>
      <w:rPr>
        <w:rFonts w:asciiTheme="minorHAnsi" w:eastAsiaTheme="minorHAnsi" w:hAnsiTheme="minorHAnsi" w:cstheme="minorBidi"/>
      </w:rPr>
    </w:lvl>
    <w:lvl w:ilvl="1" w:tplc="A5D0C34C">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D1F3A"/>
    <w:multiLevelType w:val="hybridMultilevel"/>
    <w:tmpl w:val="3C1C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92051"/>
    <w:multiLevelType w:val="hybridMultilevel"/>
    <w:tmpl w:val="09904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BC3C13"/>
    <w:multiLevelType w:val="hybridMultilevel"/>
    <w:tmpl w:val="DB946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50C59"/>
    <w:multiLevelType w:val="hybridMultilevel"/>
    <w:tmpl w:val="AB821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15E27"/>
    <w:multiLevelType w:val="hybridMultilevel"/>
    <w:tmpl w:val="DDD2836A"/>
    <w:lvl w:ilvl="0" w:tplc="AE209D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D1408"/>
    <w:multiLevelType w:val="hybridMultilevel"/>
    <w:tmpl w:val="3C4C8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279BF"/>
    <w:multiLevelType w:val="hybridMultilevel"/>
    <w:tmpl w:val="CAA0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D079B"/>
    <w:multiLevelType w:val="hybridMultilevel"/>
    <w:tmpl w:val="CB86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024C6C"/>
    <w:multiLevelType w:val="hybridMultilevel"/>
    <w:tmpl w:val="AA74D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FFC2BCA">
      <w:start w:val="1"/>
      <w:numFmt w:val="lowerRoman"/>
      <w:lvlText w:val="(%3)"/>
      <w:lvlJc w:val="left"/>
      <w:pPr>
        <w:ind w:left="2700" w:hanging="720"/>
      </w:pPr>
      <w:rPr>
        <w:rFonts w:hint="default"/>
      </w:rPr>
    </w:lvl>
    <w:lvl w:ilvl="3" w:tplc="35DE0A8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CE7D1F"/>
    <w:multiLevelType w:val="hybridMultilevel"/>
    <w:tmpl w:val="C0F8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E8206B"/>
    <w:multiLevelType w:val="hybridMultilevel"/>
    <w:tmpl w:val="A4E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47716"/>
    <w:multiLevelType w:val="hybridMultilevel"/>
    <w:tmpl w:val="C1904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A3B1D"/>
    <w:multiLevelType w:val="hybridMultilevel"/>
    <w:tmpl w:val="9F340F60"/>
    <w:lvl w:ilvl="0" w:tplc="6254A3AA">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3904CF06">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1A7A7F"/>
    <w:multiLevelType w:val="hybridMultilevel"/>
    <w:tmpl w:val="4A72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C470A"/>
    <w:multiLevelType w:val="hybridMultilevel"/>
    <w:tmpl w:val="486E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62F14"/>
    <w:multiLevelType w:val="hybridMultilevel"/>
    <w:tmpl w:val="90C0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D4DE8"/>
    <w:multiLevelType w:val="hybridMultilevel"/>
    <w:tmpl w:val="273C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850C30"/>
    <w:multiLevelType w:val="hybridMultilevel"/>
    <w:tmpl w:val="A1FE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07DC7"/>
    <w:multiLevelType w:val="hybridMultilevel"/>
    <w:tmpl w:val="75360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CF4227"/>
    <w:multiLevelType w:val="hybridMultilevel"/>
    <w:tmpl w:val="3576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60841"/>
    <w:multiLevelType w:val="hybridMultilevel"/>
    <w:tmpl w:val="9C12D7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C5DD0"/>
    <w:multiLevelType w:val="hybridMultilevel"/>
    <w:tmpl w:val="762E2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5723B0"/>
    <w:multiLevelType w:val="hybridMultilevel"/>
    <w:tmpl w:val="EFE4A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E94B77"/>
    <w:multiLevelType w:val="multilevel"/>
    <w:tmpl w:val="CED6A0A6"/>
    <w:lvl w:ilvl="0">
      <w:start w:val="300"/>
      <w:numFmt w:val="decimal"/>
      <w:lvlText w:val="%1"/>
      <w:lvlJc w:val="left"/>
      <w:pPr>
        <w:ind w:left="850" w:hanging="850"/>
      </w:pPr>
      <w:rPr>
        <w:rFonts w:hint="default"/>
      </w:rPr>
    </w:lvl>
    <w:lvl w:ilvl="1">
      <w:start w:val="503"/>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0343AA7"/>
    <w:multiLevelType w:val="hybridMultilevel"/>
    <w:tmpl w:val="D508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3260BF"/>
    <w:multiLevelType w:val="hybridMultilevel"/>
    <w:tmpl w:val="7C76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A7C83"/>
    <w:multiLevelType w:val="hybridMultilevel"/>
    <w:tmpl w:val="1102E0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F21F44"/>
    <w:multiLevelType w:val="hybridMultilevel"/>
    <w:tmpl w:val="3B2C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50702"/>
    <w:multiLevelType w:val="hybridMultilevel"/>
    <w:tmpl w:val="16BA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1D49F5"/>
    <w:multiLevelType w:val="hybridMultilevel"/>
    <w:tmpl w:val="9232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664097"/>
    <w:multiLevelType w:val="hybridMultilevel"/>
    <w:tmpl w:val="86AC069C"/>
    <w:lvl w:ilvl="0" w:tplc="0409000B">
      <w:start w:val="1"/>
      <w:numFmt w:val="bullet"/>
      <w:lvlText w:val=""/>
      <w:lvlJc w:val="left"/>
      <w:pPr>
        <w:ind w:left="1444" w:hanging="360"/>
      </w:pPr>
      <w:rPr>
        <w:rFonts w:ascii="Wingdings" w:hAnsi="Wingdings" w:hint="default"/>
      </w:rPr>
    </w:lvl>
    <w:lvl w:ilvl="1" w:tplc="04090003">
      <w:start w:val="1"/>
      <w:numFmt w:val="bullet"/>
      <w:lvlText w:val="o"/>
      <w:lvlJc w:val="left"/>
      <w:pPr>
        <w:ind w:left="2164" w:hanging="360"/>
      </w:pPr>
      <w:rPr>
        <w:rFonts w:ascii="Courier New" w:hAnsi="Courier New" w:cs="Courier New" w:hint="default"/>
      </w:rPr>
    </w:lvl>
    <w:lvl w:ilvl="2" w:tplc="04090005">
      <w:start w:val="1"/>
      <w:numFmt w:val="bullet"/>
      <w:lvlText w:val=""/>
      <w:lvlJc w:val="left"/>
      <w:pPr>
        <w:ind w:left="2884" w:hanging="360"/>
      </w:pPr>
      <w:rPr>
        <w:rFonts w:ascii="Wingdings" w:hAnsi="Wingdings" w:hint="default"/>
      </w:rPr>
    </w:lvl>
    <w:lvl w:ilvl="3" w:tplc="0409000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num w:numId="1" w16cid:durableId="1885292157">
    <w:abstractNumId w:val="33"/>
  </w:num>
  <w:num w:numId="2" w16cid:durableId="855197738">
    <w:abstractNumId w:val="24"/>
  </w:num>
  <w:num w:numId="3" w16cid:durableId="11996386">
    <w:abstractNumId w:val="39"/>
  </w:num>
  <w:num w:numId="4" w16cid:durableId="1498228593">
    <w:abstractNumId w:val="28"/>
  </w:num>
  <w:num w:numId="5" w16cid:durableId="202598592">
    <w:abstractNumId w:val="25"/>
  </w:num>
  <w:num w:numId="6" w16cid:durableId="468401400">
    <w:abstractNumId w:val="18"/>
  </w:num>
  <w:num w:numId="7" w16cid:durableId="1664042508">
    <w:abstractNumId w:val="1"/>
  </w:num>
  <w:num w:numId="8" w16cid:durableId="1229421268">
    <w:abstractNumId w:val="35"/>
  </w:num>
  <w:num w:numId="9" w16cid:durableId="1895313782">
    <w:abstractNumId w:val="17"/>
  </w:num>
  <w:num w:numId="10" w16cid:durableId="1809201005">
    <w:abstractNumId w:val="2"/>
  </w:num>
  <w:num w:numId="11" w16cid:durableId="69888629">
    <w:abstractNumId w:val="27"/>
  </w:num>
  <w:num w:numId="12" w16cid:durableId="1918661160">
    <w:abstractNumId w:val="19"/>
  </w:num>
  <w:num w:numId="13" w16cid:durableId="1467352681">
    <w:abstractNumId w:val="13"/>
  </w:num>
  <w:num w:numId="14" w16cid:durableId="672337027">
    <w:abstractNumId w:val="12"/>
  </w:num>
  <w:num w:numId="15" w16cid:durableId="810245463">
    <w:abstractNumId w:val="10"/>
  </w:num>
  <w:num w:numId="16" w16cid:durableId="1191064406">
    <w:abstractNumId w:val="34"/>
  </w:num>
  <w:num w:numId="17" w16cid:durableId="1904025089">
    <w:abstractNumId w:val="23"/>
  </w:num>
  <w:num w:numId="18" w16cid:durableId="1944917227">
    <w:abstractNumId w:val="29"/>
  </w:num>
  <w:num w:numId="19" w16cid:durableId="1550268181">
    <w:abstractNumId w:val="6"/>
  </w:num>
  <w:num w:numId="20" w16cid:durableId="1351839392">
    <w:abstractNumId w:val="16"/>
  </w:num>
  <w:num w:numId="21" w16cid:durableId="2061904391">
    <w:abstractNumId w:val="0"/>
  </w:num>
  <w:num w:numId="22" w16cid:durableId="2026205693">
    <w:abstractNumId w:val="22"/>
  </w:num>
  <w:num w:numId="23" w16cid:durableId="1466505737">
    <w:abstractNumId w:val="5"/>
  </w:num>
  <w:num w:numId="24" w16cid:durableId="1552495638">
    <w:abstractNumId w:val="36"/>
  </w:num>
  <w:num w:numId="25" w16cid:durableId="562985923">
    <w:abstractNumId w:val="14"/>
  </w:num>
  <w:num w:numId="26" w16cid:durableId="1573195757">
    <w:abstractNumId w:val="20"/>
  </w:num>
  <w:num w:numId="27" w16cid:durableId="1236234692">
    <w:abstractNumId w:val="21"/>
  </w:num>
  <w:num w:numId="28" w16cid:durableId="1246374747">
    <w:abstractNumId w:val="38"/>
  </w:num>
  <w:num w:numId="29" w16cid:durableId="784033593">
    <w:abstractNumId w:val="7"/>
  </w:num>
  <w:num w:numId="30" w16cid:durableId="1175994208">
    <w:abstractNumId w:val="40"/>
  </w:num>
  <w:num w:numId="31" w16cid:durableId="962618031">
    <w:abstractNumId w:val="8"/>
  </w:num>
  <w:num w:numId="32" w16cid:durableId="649598105">
    <w:abstractNumId w:val="30"/>
  </w:num>
  <w:num w:numId="33" w16cid:durableId="1146781490">
    <w:abstractNumId w:val="41"/>
  </w:num>
  <w:num w:numId="34" w16cid:durableId="2146315066">
    <w:abstractNumId w:val="3"/>
  </w:num>
  <w:num w:numId="35" w16cid:durableId="1132671379">
    <w:abstractNumId w:val="9"/>
  </w:num>
  <w:num w:numId="36" w16cid:durableId="769662078">
    <w:abstractNumId w:val="26"/>
  </w:num>
  <w:num w:numId="37" w16cid:durableId="1034189781">
    <w:abstractNumId w:val="37"/>
  </w:num>
  <w:num w:numId="38" w16cid:durableId="898976058">
    <w:abstractNumId w:val="32"/>
  </w:num>
  <w:num w:numId="39" w16cid:durableId="1449467894">
    <w:abstractNumId w:val="31"/>
  </w:num>
  <w:num w:numId="40" w16cid:durableId="611596817">
    <w:abstractNumId w:val="15"/>
  </w:num>
  <w:num w:numId="41" w16cid:durableId="1375080379">
    <w:abstractNumId w:val="11"/>
  </w:num>
  <w:num w:numId="42" w16cid:durableId="3491821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7D"/>
    <w:rsid w:val="00073920"/>
    <w:rsid w:val="000954E4"/>
    <w:rsid w:val="000B4F9D"/>
    <w:rsid w:val="000F5A53"/>
    <w:rsid w:val="00107830"/>
    <w:rsid w:val="001423D0"/>
    <w:rsid w:val="00150A62"/>
    <w:rsid w:val="001F2C73"/>
    <w:rsid w:val="00200131"/>
    <w:rsid w:val="00201DCF"/>
    <w:rsid w:val="00244C21"/>
    <w:rsid w:val="002E79A6"/>
    <w:rsid w:val="00303CE1"/>
    <w:rsid w:val="003139F4"/>
    <w:rsid w:val="00320396"/>
    <w:rsid w:val="00396782"/>
    <w:rsid w:val="003A01E2"/>
    <w:rsid w:val="003D6CAA"/>
    <w:rsid w:val="00425007"/>
    <w:rsid w:val="0046747F"/>
    <w:rsid w:val="00483326"/>
    <w:rsid w:val="004C4E0A"/>
    <w:rsid w:val="004E6824"/>
    <w:rsid w:val="004F7FFD"/>
    <w:rsid w:val="00503CAC"/>
    <w:rsid w:val="00512431"/>
    <w:rsid w:val="00550C96"/>
    <w:rsid w:val="005C2215"/>
    <w:rsid w:val="005C6536"/>
    <w:rsid w:val="006019D9"/>
    <w:rsid w:val="006059E6"/>
    <w:rsid w:val="0067047A"/>
    <w:rsid w:val="00684ACB"/>
    <w:rsid w:val="00695DF0"/>
    <w:rsid w:val="006A3F1E"/>
    <w:rsid w:val="006D6E8A"/>
    <w:rsid w:val="006E4479"/>
    <w:rsid w:val="00733B26"/>
    <w:rsid w:val="0077326B"/>
    <w:rsid w:val="00782B9C"/>
    <w:rsid w:val="00795D8D"/>
    <w:rsid w:val="007D52B1"/>
    <w:rsid w:val="007E32F7"/>
    <w:rsid w:val="007E5149"/>
    <w:rsid w:val="007F38D4"/>
    <w:rsid w:val="00800F8F"/>
    <w:rsid w:val="00825765"/>
    <w:rsid w:val="00825F03"/>
    <w:rsid w:val="00873E7E"/>
    <w:rsid w:val="00874C5B"/>
    <w:rsid w:val="00886074"/>
    <w:rsid w:val="008B286D"/>
    <w:rsid w:val="008F3385"/>
    <w:rsid w:val="00906216"/>
    <w:rsid w:val="009C28A0"/>
    <w:rsid w:val="00A36EC3"/>
    <w:rsid w:val="00A628E4"/>
    <w:rsid w:val="00A6494E"/>
    <w:rsid w:val="00A757C5"/>
    <w:rsid w:val="00A8047B"/>
    <w:rsid w:val="00A834F8"/>
    <w:rsid w:val="00A96324"/>
    <w:rsid w:val="00B811BC"/>
    <w:rsid w:val="00BA7B65"/>
    <w:rsid w:val="00BD44DF"/>
    <w:rsid w:val="00BE72A0"/>
    <w:rsid w:val="00C23F11"/>
    <w:rsid w:val="00C30FB8"/>
    <w:rsid w:val="00C452DC"/>
    <w:rsid w:val="00C749FB"/>
    <w:rsid w:val="00C95E29"/>
    <w:rsid w:val="00CF3D33"/>
    <w:rsid w:val="00D43E85"/>
    <w:rsid w:val="00D52783"/>
    <w:rsid w:val="00D54632"/>
    <w:rsid w:val="00DE2438"/>
    <w:rsid w:val="00DE728B"/>
    <w:rsid w:val="00E40C7E"/>
    <w:rsid w:val="00EF3A1D"/>
    <w:rsid w:val="00F01051"/>
    <w:rsid w:val="00F23990"/>
    <w:rsid w:val="00FA587D"/>
    <w:rsid w:val="00FB7722"/>
    <w:rsid w:val="00FE272C"/>
    <w:rsid w:val="00FF6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10B15"/>
  <w15:chartTrackingRefBased/>
  <w15:docId w15:val="{DAE7CC06-0365-44E0-ABD1-2C1BFD66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396"/>
  </w:style>
  <w:style w:type="paragraph" w:styleId="Heading1">
    <w:name w:val="heading 1"/>
    <w:basedOn w:val="Normal"/>
    <w:next w:val="Normal"/>
    <w:link w:val="Heading1Char"/>
    <w:uiPriority w:val="9"/>
    <w:qFormat/>
    <w:rsid w:val="00FA58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58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58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58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58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58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58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58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58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58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58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58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58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58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58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58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587D"/>
    <w:rPr>
      <w:rFonts w:eastAsiaTheme="majorEastAsia" w:cstheme="majorBidi"/>
      <w:color w:val="272727" w:themeColor="text1" w:themeTint="D8"/>
    </w:rPr>
  </w:style>
  <w:style w:type="paragraph" w:styleId="Title">
    <w:name w:val="Title"/>
    <w:basedOn w:val="Normal"/>
    <w:next w:val="Normal"/>
    <w:link w:val="TitleChar"/>
    <w:uiPriority w:val="10"/>
    <w:qFormat/>
    <w:rsid w:val="00FA58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58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58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58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587D"/>
    <w:pPr>
      <w:spacing w:before="160"/>
      <w:jc w:val="center"/>
    </w:pPr>
    <w:rPr>
      <w:i/>
      <w:iCs/>
      <w:color w:val="404040" w:themeColor="text1" w:themeTint="BF"/>
    </w:rPr>
  </w:style>
  <w:style w:type="character" w:customStyle="1" w:styleId="QuoteChar">
    <w:name w:val="Quote Char"/>
    <w:basedOn w:val="DefaultParagraphFont"/>
    <w:link w:val="Quote"/>
    <w:uiPriority w:val="29"/>
    <w:rsid w:val="00FA587D"/>
    <w:rPr>
      <w:i/>
      <w:iCs/>
      <w:color w:val="404040" w:themeColor="text1" w:themeTint="BF"/>
    </w:rPr>
  </w:style>
  <w:style w:type="paragraph" w:styleId="ListParagraph">
    <w:name w:val="List Paragraph"/>
    <w:basedOn w:val="Normal"/>
    <w:uiPriority w:val="34"/>
    <w:qFormat/>
    <w:rsid w:val="00FA587D"/>
    <w:pPr>
      <w:ind w:left="720"/>
      <w:contextualSpacing/>
    </w:pPr>
  </w:style>
  <w:style w:type="character" w:styleId="IntenseEmphasis">
    <w:name w:val="Intense Emphasis"/>
    <w:basedOn w:val="DefaultParagraphFont"/>
    <w:uiPriority w:val="21"/>
    <w:qFormat/>
    <w:rsid w:val="00FA587D"/>
    <w:rPr>
      <w:i/>
      <w:iCs/>
      <w:color w:val="0F4761" w:themeColor="accent1" w:themeShade="BF"/>
    </w:rPr>
  </w:style>
  <w:style w:type="paragraph" w:styleId="IntenseQuote">
    <w:name w:val="Intense Quote"/>
    <w:basedOn w:val="Normal"/>
    <w:next w:val="Normal"/>
    <w:link w:val="IntenseQuoteChar"/>
    <w:uiPriority w:val="30"/>
    <w:qFormat/>
    <w:rsid w:val="00FA58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587D"/>
    <w:rPr>
      <w:i/>
      <w:iCs/>
      <w:color w:val="0F4761" w:themeColor="accent1" w:themeShade="BF"/>
    </w:rPr>
  </w:style>
  <w:style w:type="character" w:styleId="IntenseReference">
    <w:name w:val="Intense Reference"/>
    <w:basedOn w:val="DefaultParagraphFont"/>
    <w:uiPriority w:val="32"/>
    <w:qFormat/>
    <w:rsid w:val="00FA587D"/>
    <w:rPr>
      <w:b/>
      <w:bCs/>
      <w:smallCaps/>
      <w:color w:val="0F4761" w:themeColor="accent1" w:themeShade="BF"/>
      <w:spacing w:val="5"/>
    </w:rPr>
  </w:style>
  <w:style w:type="table" w:styleId="TableGrid">
    <w:name w:val="Table Grid"/>
    <w:basedOn w:val="TableNormal"/>
    <w:uiPriority w:val="39"/>
    <w:rsid w:val="00FA5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F7FFD"/>
    <w:pPr>
      <w:spacing w:after="0" w:line="240" w:lineRule="auto"/>
    </w:pPr>
  </w:style>
  <w:style w:type="character" w:styleId="Hyperlink">
    <w:name w:val="Hyperlink"/>
    <w:basedOn w:val="DefaultParagraphFont"/>
    <w:uiPriority w:val="99"/>
    <w:unhideWhenUsed/>
    <w:rsid w:val="00483326"/>
    <w:rPr>
      <w:color w:val="467886" w:themeColor="hyperlink"/>
      <w:u w:val="single"/>
    </w:rPr>
  </w:style>
  <w:style w:type="character" w:styleId="UnresolvedMention">
    <w:name w:val="Unresolved Mention"/>
    <w:basedOn w:val="DefaultParagraphFont"/>
    <w:uiPriority w:val="99"/>
    <w:semiHidden/>
    <w:unhideWhenUsed/>
    <w:rsid w:val="00483326"/>
    <w:rPr>
      <w:color w:val="605E5C"/>
      <w:shd w:val="clear" w:color="auto" w:fill="E1DFDD"/>
    </w:rPr>
  </w:style>
  <w:style w:type="paragraph" w:styleId="Header">
    <w:name w:val="header"/>
    <w:basedOn w:val="Normal"/>
    <w:link w:val="HeaderChar"/>
    <w:uiPriority w:val="99"/>
    <w:unhideWhenUsed/>
    <w:rsid w:val="005C65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536"/>
  </w:style>
  <w:style w:type="paragraph" w:styleId="Footer">
    <w:name w:val="footer"/>
    <w:basedOn w:val="Normal"/>
    <w:link w:val="FooterChar"/>
    <w:uiPriority w:val="99"/>
    <w:unhideWhenUsed/>
    <w:rsid w:val="005C6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189387">
      <w:bodyDiv w:val="1"/>
      <w:marLeft w:val="0"/>
      <w:marRight w:val="0"/>
      <w:marTop w:val="0"/>
      <w:marBottom w:val="0"/>
      <w:divBdr>
        <w:top w:val="none" w:sz="0" w:space="0" w:color="auto"/>
        <w:left w:val="none" w:sz="0" w:space="0" w:color="auto"/>
        <w:bottom w:val="none" w:sz="0" w:space="0" w:color="auto"/>
        <w:right w:val="none" w:sz="0" w:space="0" w:color="auto"/>
      </w:divBdr>
    </w:div>
    <w:div w:id="1394281000">
      <w:bodyDiv w:val="1"/>
      <w:marLeft w:val="0"/>
      <w:marRight w:val="0"/>
      <w:marTop w:val="0"/>
      <w:marBottom w:val="0"/>
      <w:divBdr>
        <w:top w:val="none" w:sz="0" w:space="0" w:color="auto"/>
        <w:left w:val="none" w:sz="0" w:space="0" w:color="auto"/>
        <w:bottom w:val="none" w:sz="0" w:space="0" w:color="auto"/>
        <w:right w:val="none" w:sz="0" w:space="0" w:color="auto"/>
      </w:divBdr>
    </w:div>
    <w:div w:id="1699506810">
      <w:bodyDiv w:val="1"/>
      <w:marLeft w:val="0"/>
      <w:marRight w:val="0"/>
      <w:marTop w:val="0"/>
      <w:marBottom w:val="0"/>
      <w:divBdr>
        <w:top w:val="none" w:sz="0" w:space="0" w:color="auto"/>
        <w:left w:val="none" w:sz="0" w:space="0" w:color="auto"/>
        <w:bottom w:val="none" w:sz="0" w:space="0" w:color="auto"/>
        <w:right w:val="none" w:sz="0" w:space="0" w:color="auto"/>
      </w:divBdr>
    </w:div>
    <w:div w:id="1839226308">
      <w:bodyDiv w:val="1"/>
      <w:marLeft w:val="0"/>
      <w:marRight w:val="0"/>
      <w:marTop w:val="0"/>
      <w:marBottom w:val="0"/>
      <w:divBdr>
        <w:top w:val="none" w:sz="0" w:space="0" w:color="auto"/>
        <w:left w:val="none" w:sz="0" w:space="0" w:color="auto"/>
        <w:bottom w:val="none" w:sz="0" w:space="0" w:color="auto"/>
        <w:right w:val="none" w:sz="0" w:space="0" w:color="auto"/>
      </w:divBdr>
    </w:div>
    <w:div w:id="189649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german@mayfieldschools.org" TargetMode="External"/><Relationship Id="rId21" Type="http://schemas.openxmlformats.org/officeDocument/2006/relationships/hyperlink" Target="mailto:krateno@mayfieldschools.org" TargetMode="External"/><Relationship Id="rId42" Type="http://schemas.openxmlformats.org/officeDocument/2006/relationships/hyperlink" Target="mailto:jswango@mayfieldschools.org" TargetMode="External"/><Relationship Id="rId47" Type="http://schemas.openxmlformats.org/officeDocument/2006/relationships/hyperlink" Target="mailto:Jjameson@mayfieldschools.org" TargetMode="External"/><Relationship Id="rId63" Type="http://schemas.openxmlformats.org/officeDocument/2006/relationships/hyperlink" Target="mailto:rberkowitz@mayfieldschools.org" TargetMode="External"/><Relationship Id="rId68" Type="http://schemas.openxmlformats.org/officeDocument/2006/relationships/hyperlink" Target="mailto:ckress@mayfieldschools.org"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mailto:jjameson@mayfieldschools.org" TargetMode="External"/><Relationship Id="rId11" Type="http://schemas.openxmlformats.org/officeDocument/2006/relationships/image" Target="media/image3.emf"/><Relationship Id="rId24" Type="http://schemas.openxmlformats.org/officeDocument/2006/relationships/hyperlink" Target="mailto:kkleinhenz@mayfieldschools.org" TargetMode="External"/><Relationship Id="rId32" Type="http://schemas.openxmlformats.org/officeDocument/2006/relationships/hyperlink" Target="mailto:kpatrizi@mayfieldschools.org" TargetMode="External"/><Relationship Id="rId37" Type="http://schemas.openxmlformats.org/officeDocument/2006/relationships/hyperlink" Target="mailto:kkleinhenz@mayfieldschools.org" TargetMode="External"/><Relationship Id="rId40" Type="http://schemas.openxmlformats.org/officeDocument/2006/relationships/hyperlink" Target="mailto:rschmidt@mayfieldschools.org" TargetMode="External"/><Relationship Id="rId45" Type="http://schemas.openxmlformats.org/officeDocument/2006/relationships/hyperlink" Target="mailto:mmook@mayfieldschools.org" TargetMode="External"/><Relationship Id="rId53" Type="http://schemas.openxmlformats.org/officeDocument/2006/relationships/hyperlink" Target="mailto:kpatrizi@mayfieldschools.org" TargetMode="External"/><Relationship Id="rId58" Type="http://schemas.openxmlformats.org/officeDocument/2006/relationships/hyperlink" Target="mailto:twright@mayfieldschools.org" TargetMode="External"/><Relationship Id="rId66" Type="http://schemas.openxmlformats.org/officeDocument/2006/relationships/hyperlink" Target="mailto:lmcnulty@mayfieldschools.org"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JHayes@mayfieldschools.org" TargetMode="External"/><Relationship Id="rId19" Type="http://schemas.openxmlformats.org/officeDocument/2006/relationships/hyperlink" Target="mailto:korlando@mayfieldschools.org" TargetMode="External"/><Relationship Id="rId14" Type="http://schemas.openxmlformats.org/officeDocument/2006/relationships/image" Target="media/image6.emf"/><Relationship Id="rId22" Type="http://schemas.openxmlformats.org/officeDocument/2006/relationships/hyperlink" Target="mailto:dklimkowski@mayfieldschools.org" TargetMode="External"/><Relationship Id="rId27" Type="http://schemas.openxmlformats.org/officeDocument/2006/relationships/hyperlink" Target="mailto:cdimarino@mayfieldschools.org" TargetMode="External"/><Relationship Id="rId30" Type="http://schemas.openxmlformats.org/officeDocument/2006/relationships/hyperlink" Target="mailto:cdimarino@mayfieldschools.org" TargetMode="External"/><Relationship Id="rId35" Type="http://schemas.openxmlformats.org/officeDocument/2006/relationships/hyperlink" Target="mailto:jcarter@mayfieldschools.org" TargetMode="External"/><Relationship Id="rId43" Type="http://schemas.openxmlformats.org/officeDocument/2006/relationships/hyperlink" Target="mailto:jjames@mayfieldschools.org" TargetMode="External"/><Relationship Id="rId48" Type="http://schemas.openxmlformats.org/officeDocument/2006/relationships/hyperlink" Target="mailto:mgamiere@mayfieldschools.org" TargetMode="External"/><Relationship Id="rId56" Type="http://schemas.openxmlformats.org/officeDocument/2006/relationships/hyperlink" Target="mailto:lborden@mayfieldschools.org" TargetMode="External"/><Relationship Id="rId64" Type="http://schemas.openxmlformats.org/officeDocument/2006/relationships/hyperlink" Target="mailto:scole@mayfieldschools.org" TargetMode="External"/><Relationship Id="rId69" Type="http://schemas.openxmlformats.org/officeDocument/2006/relationships/hyperlink" Target="mailto:dedelman@mayfieldschools.org" TargetMode="External"/><Relationship Id="rId8" Type="http://schemas.openxmlformats.org/officeDocument/2006/relationships/hyperlink" Target="https://www.ncwd-youthinfo" TargetMode="External"/><Relationship Id="rId51" Type="http://schemas.openxmlformats.org/officeDocument/2006/relationships/hyperlink" Target="mailto:dsheppard@mayfieldschools.org" TargetMode="External"/><Relationship Id="rId72" Type="http://schemas.openxmlformats.org/officeDocument/2006/relationships/hyperlink" Target="mailto:nbishko@mayfieldschools.org"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mailto:mbradic@mayfieldschools.org" TargetMode="External"/><Relationship Id="rId25" Type="http://schemas.openxmlformats.org/officeDocument/2006/relationships/hyperlink" Target="mailto:ckress@mayfieldschools.org" TargetMode="External"/><Relationship Id="rId33" Type="http://schemas.openxmlformats.org/officeDocument/2006/relationships/hyperlink" Target="mailto:Scicerchi@mayfieldschools.org" TargetMode="External"/><Relationship Id="rId38" Type="http://schemas.openxmlformats.org/officeDocument/2006/relationships/hyperlink" Target="mailto:ckress@mayfieldschools.org" TargetMode="External"/><Relationship Id="rId46" Type="http://schemas.openxmlformats.org/officeDocument/2006/relationships/hyperlink" Target="mailto:ckress@mayfieldschools.org" TargetMode="External"/><Relationship Id="rId59" Type="http://schemas.openxmlformats.org/officeDocument/2006/relationships/hyperlink" Target="mailto:rlooman@mayfieldschools.org" TargetMode="External"/><Relationship Id="rId67" Type="http://schemas.openxmlformats.org/officeDocument/2006/relationships/hyperlink" Target="mailto:kpatrizi@mayfieldschools.org" TargetMode="External"/><Relationship Id="rId20" Type="http://schemas.openxmlformats.org/officeDocument/2006/relationships/hyperlink" Target="mailto:mengoglia@mayfieldschools.org" TargetMode="External"/><Relationship Id="rId41" Type="http://schemas.openxmlformats.org/officeDocument/2006/relationships/hyperlink" Target="mailto:aciccone@mayfieldschools.org" TargetMode="External"/><Relationship Id="rId54" Type="http://schemas.openxmlformats.org/officeDocument/2006/relationships/hyperlink" Target="mailto:ckress@mayfieldschools.org" TargetMode="External"/><Relationship Id="rId62" Type="http://schemas.openxmlformats.org/officeDocument/2006/relationships/hyperlink" Target="mailto:nrucci@mayfieldschools.org" TargetMode="External"/><Relationship Id="rId70" Type="http://schemas.openxmlformats.org/officeDocument/2006/relationships/hyperlink" Target="mailto:ktomco@mayfieldschool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mailto:mmikonsky@mayfieldschools.org" TargetMode="External"/><Relationship Id="rId28" Type="http://schemas.openxmlformats.org/officeDocument/2006/relationships/hyperlink" Target="mailto:lravida@mayfieldschools.org" TargetMode="External"/><Relationship Id="rId36" Type="http://schemas.openxmlformats.org/officeDocument/2006/relationships/hyperlink" Target="mailto:rberkowitz@mayfieldschools.org" TargetMode="External"/><Relationship Id="rId49" Type="http://schemas.openxmlformats.org/officeDocument/2006/relationships/hyperlink" Target="mailto:Pdestino@mayfieldschools.org" TargetMode="External"/><Relationship Id="rId57" Type="http://schemas.openxmlformats.org/officeDocument/2006/relationships/hyperlink" Target="mailto:jpaydo@mayfieldschools.org" TargetMode="External"/><Relationship Id="rId10" Type="http://schemas.openxmlformats.org/officeDocument/2006/relationships/image" Target="media/image2.emf"/><Relationship Id="rId31" Type="http://schemas.openxmlformats.org/officeDocument/2006/relationships/hyperlink" Target="mailto:ewashington@mayfieldschools.org" TargetMode="External"/><Relationship Id="rId44" Type="http://schemas.openxmlformats.org/officeDocument/2006/relationships/hyperlink" Target="mailto:ewashington@mayfieldschools.org" TargetMode="External"/><Relationship Id="rId52" Type="http://schemas.openxmlformats.org/officeDocument/2006/relationships/hyperlink" Target="mailto:jootto@mayfieldschools.org" TargetMode="External"/><Relationship Id="rId60" Type="http://schemas.openxmlformats.org/officeDocument/2006/relationships/hyperlink" Target="mailto:hgrazia@mayfieldschools.org" TargetMode="External"/><Relationship Id="rId65" Type="http://schemas.openxmlformats.org/officeDocument/2006/relationships/hyperlink" Target="mailto:jgrisez@mayfieldschools.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mailto:jlegan@mayfieldschools.org" TargetMode="External"/><Relationship Id="rId39" Type="http://schemas.openxmlformats.org/officeDocument/2006/relationships/hyperlink" Target="mailto:bgerman@mayfieldschools.org" TargetMode="External"/><Relationship Id="rId34" Type="http://schemas.openxmlformats.org/officeDocument/2006/relationships/hyperlink" Target="mailto:scramer@mayfieldschools.org" TargetMode="External"/><Relationship Id="rId50" Type="http://schemas.openxmlformats.org/officeDocument/2006/relationships/hyperlink" Target="mailto:jmclaughlin@mayfieldschools.org" TargetMode="External"/><Relationship Id="rId55" Type="http://schemas.openxmlformats.org/officeDocument/2006/relationships/hyperlink" Target="mailto:ckowalski@mayfieldschools.org" TargetMode="External"/><Relationship Id="rId7" Type="http://schemas.openxmlformats.org/officeDocument/2006/relationships/endnotes" Target="endnotes.xml"/><Relationship Id="rId71" Type="http://schemas.openxmlformats.org/officeDocument/2006/relationships/hyperlink" Target="mailto:delsing@mayfield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39E7A-FF33-4785-A230-8AC0E817D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12069</Words>
  <Characters>68795</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Orlando, Katie</dc:creator>
  <cp:keywords/>
  <dc:description/>
  <cp:lastModifiedBy>Kamb, Marcie</cp:lastModifiedBy>
  <cp:revision>2</cp:revision>
  <cp:lastPrinted>2025-03-11T17:50:00Z</cp:lastPrinted>
  <dcterms:created xsi:type="dcterms:W3CDTF">2025-03-11T20:02:00Z</dcterms:created>
  <dcterms:modified xsi:type="dcterms:W3CDTF">2025-03-11T20:02:00Z</dcterms:modified>
</cp:coreProperties>
</file>